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ulkaodvolacchadoplujcchdaj"/>
        <w:tblW w:w="8505" w:type="dxa"/>
        <w:tblLook w:val="0600" w:firstRow="0" w:lastRow="0" w:firstColumn="0" w:lastColumn="0" w:noHBand="1" w:noVBand="1"/>
      </w:tblPr>
      <w:tblGrid>
        <w:gridCol w:w="1020"/>
        <w:gridCol w:w="2099"/>
        <w:gridCol w:w="20"/>
        <w:gridCol w:w="5366"/>
      </w:tblGrid>
      <w:tr w:rsidR="00F64786" w14:paraId="4B70F08B" w14:textId="77777777" w:rsidTr="00F26D65">
        <w:trPr>
          <w:trHeight w:val="379"/>
        </w:trPr>
        <w:tc>
          <w:tcPr>
            <w:tcW w:w="1020" w:type="dxa"/>
          </w:tcPr>
          <w:p w14:paraId="64B7F6D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804638D" wp14:editId="6B6BF1C2">
                      <wp:simplePos x="0" y="0"/>
                      <wp:positionH relativeFrom="page">
                        <wp:posOffset>3293745</wp:posOffset>
                      </wp:positionH>
                      <wp:positionV relativeFrom="page">
                        <wp:posOffset>-172085</wp:posOffset>
                      </wp:positionV>
                      <wp:extent cx="2019300" cy="1330960"/>
                      <wp:effectExtent l="0" t="0" r="0" b="254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19300" cy="13309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5D91F45" w14:textId="77777777" w:rsidR="00B9382E" w:rsidRDefault="00B9382E" w:rsidP="00B9382E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  <w:t>Správa železnic, státní organizace</w:t>
                                  </w:r>
                                </w:p>
                                <w:p w14:paraId="05918E82" w14:textId="77777777" w:rsidR="00B9382E" w:rsidRDefault="00B9382E" w:rsidP="00B9382E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Verdana" w:hAnsi="Verdana" w:cs="Verdana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</w:rPr>
                                    <w:t>Stavební správa západ</w:t>
                                  </w:r>
                                </w:p>
                                <w:p w14:paraId="3C14CF0B" w14:textId="77777777" w:rsidR="00B9382E" w:rsidRDefault="00B9382E" w:rsidP="00B9382E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Verdana" w:hAnsi="Verdana" w:cs="Verdana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</w:rPr>
                                    <w:t>Ing. Vlastimil Spiegl</w:t>
                                  </w:r>
                                </w:p>
                                <w:p w14:paraId="0557AD38" w14:textId="77777777" w:rsidR="00B9382E" w:rsidRDefault="00B9382E" w:rsidP="00B9382E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Verdana" w:hAnsi="Verdana" w:cs="Verdana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</w:rPr>
                                    <w:t>Sokolovská 258/1955</w:t>
                                  </w:r>
                                </w:p>
                                <w:p w14:paraId="0F9CF71E" w14:textId="77777777" w:rsidR="00B9382E" w:rsidRDefault="00B9382E" w:rsidP="00B9382E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Verdana" w:hAnsi="Verdana" w:cs="Verdana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</w:rPr>
                                    <w:t>Praha 9</w:t>
                                  </w:r>
                                </w:p>
                                <w:p w14:paraId="05A89E31" w14:textId="13C0EF1A" w:rsidR="00A91CF9" w:rsidRDefault="00B9382E" w:rsidP="00B9382E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  <w:t>(Zasláno elektroniky)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04638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59.35pt;margin-top:-13.55pt;width:159pt;height:104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5D91F45" w14:textId="77777777" w:rsidR="00B9382E" w:rsidRDefault="00B9382E" w:rsidP="00B9382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  <w:t>Správa železnic, státní organizace</w:t>
                            </w:r>
                          </w:p>
                          <w:p w14:paraId="05918E82" w14:textId="77777777" w:rsidR="00B9382E" w:rsidRDefault="00B9382E" w:rsidP="00B9382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</w:rPr>
                            </w:pPr>
                            <w:r>
                              <w:rPr>
                                <w:rFonts w:ascii="Verdana" w:hAnsi="Verdana" w:cs="Verdana"/>
                              </w:rPr>
                              <w:t>Stavební správa západ</w:t>
                            </w:r>
                          </w:p>
                          <w:p w14:paraId="3C14CF0B" w14:textId="77777777" w:rsidR="00B9382E" w:rsidRDefault="00B9382E" w:rsidP="00B9382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</w:rPr>
                            </w:pPr>
                            <w:r>
                              <w:rPr>
                                <w:rFonts w:ascii="Verdana" w:hAnsi="Verdana" w:cs="Verdana"/>
                              </w:rPr>
                              <w:t>Ing. Vlastimil Spiegl</w:t>
                            </w:r>
                          </w:p>
                          <w:p w14:paraId="0557AD38" w14:textId="77777777" w:rsidR="00B9382E" w:rsidRDefault="00B9382E" w:rsidP="00B9382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</w:rPr>
                            </w:pPr>
                            <w:r>
                              <w:rPr>
                                <w:rFonts w:ascii="Verdana" w:hAnsi="Verdana" w:cs="Verdana"/>
                              </w:rPr>
                              <w:t>Sokolovská 258/1955</w:t>
                            </w:r>
                          </w:p>
                          <w:p w14:paraId="0F9CF71E" w14:textId="77777777" w:rsidR="00B9382E" w:rsidRDefault="00B9382E" w:rsidP="00B9382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</w:rPr>
                            </w:pPr>
                            <w:r>
                              <w:rPr>
                                <w:rFonts w:ascii="Verdana" w:hAnsi="Verdana" w:cs="Verdana"/>
                              </w:rPr>
                              <w:t>Praha 9</w:t>
                            </w:r>
                          </w:p>
                          <w:p w14:paraId="05A89E31" w14:textId="13C0EF1A" w:rsidR="00A91CF9" w:rsidRDefault="00B9382E" w:rsidP="00B9382E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  <w:t>(Zasláno elektroniky)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099" w:type="dxa"/>
          </w:tcPr>
          <w:p w14:paraId="0085B068" w14:textId="77777777" w:rsidR="00DB11D0" w:rsidRPr="00DB11D0" w:rsidRDefault="00DB11D0" w:rsidP="00DB11D0">
            <w:pPr>
              <w:shd w:val="clear" w:color="auto" w:fill="FFFFFF"/>
            </w:pPr>
          </w:p>
          <w:p w14:paraId="23CD3151" w14:textId="77777777" w:rsidR="00F64786" w:rsidRPr="001856ED" w:rsidRDefault="00F64786" w:rsidP="001856ED">
            <w:pPr>
              <w:shd w:val="clear" w:color="auto" w:fill="FFFFFF"/>
              <w:rPr>
                <w:rFonts w:ascii="Helvetica" w:eastAsia="Times New Roman" w:hAnsi="Helvetica" w:cs="Helvetica"/>
                <w:color w:val="676A6C"/>
                <w:sz w:val="20"/>
                <w:szCs w:val="20"/>
                <w:lang w:eastAsia="cs-CZ"/>
              </w:rPr>
            </w:pPr>
          </w:p>
        </w:tc>
        <w:tc>
          <w:tcPr>
            <w:tcW w:w="20" w:type="dxa"/>
          </w:tcPr>
          <w:p w14:paraId="11E9B85C" w14:textId="77777777" w:rsidR="00F64786" w:rsidRDefault="00F64786" w:rsidP="0077673A"/>
        </w:tc>
        <w:tc>
          <w:tcPr>
            <w:tcW w:w="5366" w:type="dxa"/>
          </w:tcPr>
          <w:p w14:paraId="4E526EC9" w14:textId="77777777" w:rsidR="00F64786" w:rsidRDefault="00F64786" w:rsidP="0077673A"/>
        </w:tc>
      </w:tr>
      <w:tr w:rsidR="00F862D6" w14:paraId="6158DDC0" w14:textId="77777777" w:rsidTr="00F26D65">
        <w:tc>
          <w:tcPr>
            <w:tcW w:w="1020" w:type="dxa"/>
          </w:tcPr>
          <w:p w14:paraId="46C8ECA5" w14:textId="77777777" w:rsidR="00F862D6" w:rsidRDefault="00F862D6" w:rsidP="0077673A">
            <w:r w:rsidRPr="00F310F8">
              <w:t>Ze dne</w:t>
            </w:r>
          </w:p>
        </w:tc>
        <w:tc>
          <w:tcPr>
            <w:tcW w:w="2099" w:type="dxa"/>
          </w:tcPr>
          <w:p w14:paraId="252B6237" w14:textId="2A110F8D" w:rsidR="001856ED" w:rsidRDefault="00594C9F" w:rsidP="00764595">
            <w:r>
              <w:t>24</w:t>
            </w:r>
            <w:r w:rsidR="00FE2C96">
              <w:t>.09</w:t>
            </w:r>
            <w:r w:rsidR="00A302A0">
              <w:t>.2020</w:t>
            </w:r>
          </w:p>
        </w:tc>
        <w:tc>
          <w:tcPr>
            <w:tcW w:w="20" w:type="dxa"/>
          </w:tcPr>
          <w:p w14:paraId="0C639D84" w14:textId="77777777" w:rsidR="00F862D6" w:rsidRDefault="00F862D6" w:rsidP="0077673A"/>
        </w:tc>
        <w:tc>
          <w:tcPr>
            <w:tcW w:w="5366" w:type="dxa"/>
            <w:vMerge w:val="restart"/>
          </w:tcPr>
          <w:p w14:paraId="649E9A02" w14:textId="77777777" w:rsidR="00596C7E" w:rsidRDefault="00596C7E" w:rsidP="00596C7E">
            <w:pPr>
              <w:rPr>
                <w:rStyle w:val="Potovnadresa"/>
              </w:rPr>
            </w:pPr>
          </w:p>
          <w:p w14:paraId="33871C63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566134" w14:paraId="4C718648" w14:textId="77777777" w:rsidTr="00F26D65">
        <w:tc>
          <w:tcPr>
            <w:tcW w:w="1020" w:type="dxa"/>
          </w:tcPr>
          <w:p w14:paraId="293FFC26" w14:textId="77777777" w:rsidR="00566134" w:rsidRPr="001856ED" w:rsidRDefault="00566134" w:rsidP="00566134">
            <w:pPr>
              <w:rPr>
                <w:color w:val="FF0000"/>
              </w:rPr>
            </w:pPr>
            <w:r w:rsidRPr="00BC2609">
              <w:t>Naše zn.</w:t>
            </w:r>
          </w:p>
        </w:tc>
        <w:tc>
          <w:tcPr>
            <w:tcW w:w="2099" w:type="dxa"/>
          </w:tcPr>
          <w:p w14:paraId="16B8F8C7" w14:textId="6ADD62A3" w:rsidR="00566134" w:rsidRPr="00681048" w:rsidRDefault="00B9382E" w:rsidP="00D13083">
            <w:pPr>
              <w:rPr>
                <w:color w:val="FF0000"/>
              </w:rPr>
            </w:pPr>
            <w:r>
              <w:rPr>
                <w:rFonts w:ascii="Helvetica" w:hAnsi="Helvetica" w:cs="Helvetica"/>
                <w:szCs w:val="14"/>
              </w:rPr>
              <w:t>23759/2020-SŽ-O</w:t>
            </w:r>
            <w:r>
              <w:rPr>
                <w:rFonts w:ascii="Arial" w:hAnsi="Arial" w:cs="Arial"/>
                <w:szCs w:val="14"/>
              </w:rPr>
              <w:t>Ř</w:t>
            </w:r>
            <w:r>
              <w:rPr>
                <w:rFonts w:ascii="Helvetica" w:hAnsi="Helvetica" w:cs="Helvetica"/>
                <w:szCs w:val="14"/>
              </w:rPr>
              <w:t xml:space="preserve"> UNL-OPS</w:t>
            </w:r>
          </w:p>
        </w:tc>
        <w:tc>
          <w:tcPr>
            <w:tcW w:w="20" w:type="dxa"/>
          </w:tcPr>
          <w:p w14:paraId="512C9BE5" w14:textId="77777777" w:rsidR="00566134" w:rsidRDefault="00566134" w:rsidP="00566134"/>
        </w:tc>
        <w:tc>
          <w:tcPr>
            <w:tcW w:w="5366" w:type="dxa"/>
            <w:vMerge/>
          </w:tcPr>
          <w:p w14:paraId="37658379" w14:textId="77777777" w:rsidR="00566134" w:rsidRDefault="00566134" w:rsidP="00566134"/>
        </w:tc>
      </w:tr>
      <w:tr w:rsidR="00566134" w14:paraId="6241067D" w14:textId="77777777" w:rsidTr="00F26D65">
        <w:tc>
          <w:tcPr>
            <w:tcW w:w="1020" w:type="dxa"/>
          </w:tcPr>
          <w:p w14:paraId="3A396361" w14:textId="77777777" w:rsidR="00566134" w:rsidRPr="00EC0721" w:rsidRDefault="00566134" w:rsidP="00566134">
            <w:r w:rsidRPr="00EC0721">
              <w:t>Listů/příloh</w:t>
            </w:r>
          </w:p>
        </w:tc>
        <w:tc>
          <w:tcPr>
            <w:tcW w:w="2099" w:type="dxa"/>
          </w:tcPr>
          <w:p w14:paraId="46A6574E" w14:textId="7A384B78" w:rsidR="00566134" w:rsidRPr="00EC0721" w:rsidRDefault="00B9382E" w:rsidP="00566134">
            <w:r>
              <w:t>4/3</w:t>
            </w:r>
          </w:p>
        </w:tc>
        <w:tc>
          <w:tcPr>
            <w:tcW w:w="20" w:type="dxa"/>
          </w:tcPr>
          <w:p w14:paraId="767027B8" w14:textId="77777777" w:rsidR="00566134" w:rsidRDefault="00566134" w:rsidP="00566134"/>
        </w:tc>
        <w:tc>
          <w:tcPr>
            <w:tcW w:w="5366" w:type="dxa"/>
            <w:vMerge/>
          </w:tcPr>
          <w:p w14:paraId="47B0BC9F" w14:textId="77777777" w:rsidR="00566134" w:rsidRDefault="00566134" w:rsidP="00566134">
            <w:pPr>
              <w:rPr>
                <w:noProof/>
              </w:rPr>
            </w:pPr>
          </w:p>
        </w:tc>
      </w:tr>
      <w:tr w:rsidR="00566134" w14:paraId="5E777E5F" w14:textId="77777777" w:rsidTr="00F26D65">
        <w:tc>
          <w:tcPr>
            <w:tcW w:w="1020" w:type="dxa"/>
          </w:tcPr>
          <w:p w14:paraId="73A2C45F" w14:textId="77777777" w:rsidR="00566134" w:rsidRDefault="00566134" w:rsidP="00566134"/>
        </w:tc>
        <w:tc>
          <w:tcPr>
            <w:tcW w:w="2099" w:type="dxa"/>
          </w:tcPr>
          <w:p w14:paraId="46545DFB" w14:textId="77777777" w:rsidR="00566134" w:rsidRDefault="00566134" w:rsidP="00566134"/>
        </w:tc>
        <w:tc>
          <w:tcPr>
            <w:tcW w:w="20" w:type="dxa"/>
          </w:tcPr>
          <w:p w14:paraId="2DA64E8F" w14:textId="77777777" w:rsidR="00566134" w:rsidRDefault="00566134" w:rsidP="00566134"/>
        </w:tc>
        <w:tc>
          <w:tcPr>
            <w:tcW w:w="5366" w:type="dxa"/>
            <w:vMerge/>
          </w:tcPr>
          <w:p w14:paraId="60209EC3" w14:textId="77777777" w:rsidR="00566134" w:rsidRDefault="00566134" w:rsidP="00566134"/>
        </w:tc>
      </w:tr>
      <w:tr w:rsidR="00566134" w14:paraId="413652FB" w14:textId="77777777" w:rsidTr="00F26D65">
        <w:tc>
          <w:tcPr>
            <w:tcW w:w="1020" w:type="dxa"/>
          </w:tcPr>
          <w:p w14:paraId="2937F30E" w14:textId="77777777" w:rsidR="00566134" w:rsidRDefault="00566134" w:rsidP="00566134">
            <w:r>
              <w:t>Vyřizuje</w:t>
            </w:r>
          </w:p>
        </w:tc>
        <w:tc>
          <w:tcPr>
            <w:tcW w:w="2099" w:type="dxa"/>
          </w:tcPr>
          <w:p w14:paraId="6274332E" w14:textId="77777777" w:rsidR="00566134" w:rsidRDefault="00566134" w:rsidP="00566134">
            <w:r>
              <w:t>Iveta Tichá, DiS</w:t>
            </w:r>
          </w:p>
        </w:tc>
        <w:tc>
          <w:tcPr>
            <w:tcW w:w="20" w:type="dxa"/>
          </w:tcPr>
          <w:p w14:paraId="1EDC5669" w14:textId="77777777" w:rsidR="00566134" w:rsidRDefault="00566134" w:rsidP="00566134"/>
        </w:tc>
        <w:tc>
          <w:tcPr>
            <w:tcW w:w="5366" w:type="dxa"/>
            <w:vMerge/>
          </w:tcPr>
          <w:p w14:paraId="05EBC6CD" w14:textId="77777777" w:rsidR="00566134" w:rsidRDefault="00566134" w:rsidP="00566134"/>
        </w:tc>
      </w:tr>
      <w:tr w:rsidR="00566134" w14:paraId="2FC2408B" w14:textId="77777777" w:rsidTr="00F26D65">
        <w:tc>
          <w:tcPr>
            <w:tcW w:w="1020" w:type="dxa"/>
          </w:tcPr>
          <w:p w14:paraId="5C1A3CFA" w14:textId="77777777" w:rsidR="00566134" w:rsidRDefault="00566134" w:rsidP="00566134">
            <w:r>
              <w:t>Telefon</w:t>
            </w:r>
          </w:p>
        </w:tc>
        <w:tc>
          <w:tcPr>
            <w:tcW w:w="2099" w:type="dxa"/>
          </w:tcPr>
          <w:p w14:paraId="75A21BD5" w14:textId="77777777" w:rsidR="00566134" w:rsidRDefault="00566134" w:rsidP="00566134">
            <w:r>
              <w:t>+420 972 422 246</w:t>
            </w:r>
          </w:p>
        </w:tc>
        <w:tc>
          <w:tcPr>
            <w:tcW w:w="20" w:type="dxa"/>
          </w:tcPr>
          <w:p w14:paraId="6712B27D" w14:textId="77777777" w:rsidR="00566134" w:rsidRDefault="00566134" w:rsidP="00566134"/>
        </w:tc>
        <w:tc>
          <w:tcPr>
            <w:tcW w:w="5366" w:type="dxa"/>
            <w:vMerge/>
          </w:tcPr>
          <w:p w14:paraId="535645D8" w14:textId="77777777" w:rsidR="00566134" w:rsidRDefault="00566134" w:rsidP="00566134"/>
        </w:tc>
      </w:tr>
      <w:tr w:rsidR="00566134" w14:paraId="0E054317" w14:textId="77777777" w:rsidTr="00F26D65">
        <w:tc>
          <w:tcPr>
            <w:tcW w:w="1020" w:type="dxa"/>
          </w:tcPr>
          <w:p w14:paraId="4A32DC80" w14:textId="77777777" w:rsidR="00566134" w:rsidRDefault="00566134" w:rsidP="00566134">
            <w:r>
              <w:t>Mobil</w:t>
            </w:r>
          </w:p>
        </w:tc>
        <w:tc>
          <w:tcPr>
            <w:tcW w:w="2099" w:type="dxa"/>
          </w:tcPr>
          <w:p w14:paraId="1C4209B2" w14:textId="77777777" w:rsidR="00566134" w:rsidRDefault="00566134" w:rsidP="00566134">
            <w:r>
              <w:t>+420 601 158726</w:t>
            </w:r>
          </w:p>
        </w:tc>
        <w:tc>
          <w:tcPr>
            <w:tcW w:w="20" w:type="dxa"/>
          </w:tcPr>
          <w:p w14:paraId="2C7ABA6C" w14:textId="77777777" w:rsidR="00566134" w:rsidRDefault="00566134" w:rsidP="00566134"/>
        </w:tc>
        <w:tc>
          <w:tcPr>
            <w:tcW w:w="5366" w:type="dxa"/>
            <w:vMerge/>
          </w:tcPr>
          <w:p w14:paraId="7B4E8305" w14:textId="77777777" w:rsidR="00566134" w:rsidRDefault="00566134" w:rsidP="00566134"/>
        </w:tc>
      </w:tr>
      <w:tr w:rsidR="00566134" w14:paraId="7AFA82E3" w14:textId="77777777" w:rsidTr="00F26D65">
        <w:tc>
          <w:tcPr>
            <w:tcW w:w="1020" w:type="dxa"/>
          </w:tcPr>
          <w:p w14:paraId="7AEB8EF6" w14:textId="77777777" w:rsidR="00566134" w:rsidRDefault="00566134" w:rsidP="00566134">
            <w:r>
              <w:t>E-mail</w:t>
            </w:r>
          </w:p>
        </w:tc>
        <w:tc>
          <w:tcPr>
            <w:tcW w:w="2099" w:type="dxa"/>
          </w:tcPr>
          <w:p w14:paraId="39D869C1" w14:textId="77777777" w:rsidR="00566134" w:rsidRDefault="00F214E8" w:rsidP="00566134">
            <w:hyperlink r:id="rId11" w:history="1">
              <w:r w:rsidR="0051079D" w:rsidRPr="0051079D">
                <w:t>tichai@spravazeleznic.cz</w:t>
              </w:r>
            </w:hyperlink>
          </w:p>
        </w:tc>
        <w:tc>
          <w:tcPr>
            <w:tcW w:w="20" w:type="dxa"/>
          </w:tcPr>
          <w:p w14:paraId="3E5DEAA7" w14:textId="77777777" w:rsidR="00566134" w:rsidRDefault="00566134" w:rsidP="00566134"/>
        </w:tc>
        <w:tc>
          <w:tcPr>
            <w:tcW w:w="5366" w:type="dxa"/>
            <w:vMerge/>
          </w:tcPr>
          <w:p w14:paraId="33FFE4D5" w14:textId="77777777" w:rsidR="00566134" w:rsidRDefault="00566134" w:rsidP="00566134"/>
        </w:tc>
      </w:tr>
      <w:tr w:rsidR="00566134" w14:paraId="4330557E" w14:textId="77777777" w:rsidTr="00F26D65">
        <w:tc>
          <w:tcPr>
            <w:tcW w:w="1020" w:type="dxa"/>
          </w:tcPr>
          <w:p w14:paraId="777C318D" w14:textId="77777777" w:rsidR="00566134" w:rsidRDefault="00566134" w:rsidP="00566134"/>
        </w:tc>
        <w:tc>
          <w:tcPr>
            <w:tcW w:w="2099" w:type="dxa"/>
          </w:tcPr>
          <w:p w14:paraId="7285EE6C" w14:textId="77777777" w:rsidR="00566134" w:rsidRDefault="00566134" w:rsidP="00566134"/>
        </w:tc>
        <w:tc>
          <w:tcPr>
            <w:tcW w:w="20" w:type="dxa"/>
          </w:tcPr>
          <w:p w14:paraId="17189D59" w14:textId="77777777" w:rsidR="00566134" w:rsidRDefault="00566134" w:rsidP="00566134"/>
        </w:tc>
        <w:tc>
          <w:tcPr>
            <w:tcW w:w="5366" w:type="dxa"/>
          </w:tcPr>
          <w:p w14:paraId="26591967" w14:textId="77777777" w:rsidR="00566134" w:rsidRDefault="00566134" w:rsidP="00566134"/>
        </w:tc>
      </w:tr>
      <w:tr w:rsidR="005543FC" w14:paraId="527B1C0D" w14:textId="77777777" w:rsidTr="00F26D65">
        <w:trPr>
          <w:trHeight w:val="236"/>
        </w:trPr>
        <w:tc>
          <w:tcPr>
            <w:tcW w:w="1020" w:type="dxa"/>
          </w:tcPr>
          <w:p w14:paraId="304C8AC8" w14:textId="77777777" w:rsidR="005543FC" w:rsidRDefault="005543FC" w:rsidP="005543FC">
            <w:r>
              <w:t>Datum</w:t>
            </w:r>
          </w:p>
        </w:tc>
        <w:tc>
          <w:tcPr>
            <w:tcW w:w="2099" w:type="dxa"/>
          </w:tcPr>
          <w:p w14:paraId="0374E37E" w14:textId="71EAE665" w:rsidR="005543FC" w:rsidRDefault="00594C9F" w:rsidP="005543FC">
            <w:r>
              <w:t>0</w:t>
            </w:r>
            <w:r w:rsidR="00B9382E">
              <w:t>1.10.2020</w:t>
            </w:r>
          </w:p>
        </w:tc>
        <w:tc>
          <w:tcPr>
            <w:tcW w:w="20" w:type="dxa"/>
          </w:tcPr>
          <w:p w14:paraId="3647FB2B" w14:textId="77777777" w:rsidR="005543FC" w:rsidRDefault="005543FC" w:rsidP="005543FC"/>
        </w:tc>
        <w:tc>
          <w:tcPr>
            <w:tcW w:w="5366" w:type="dxa"/>
          </w:tcPr>
          <w:p w14:paraId="027B626A" w14:textId="77777777" w:rsidR="005543FC" w:rsidRDefault="005543FC" w:rsidP="005543FC"/>
        </w:tc>
      </w:tr>
      <w:tr w:rsidR="005543FC" w14:paraId="042F1A71" w14:textId="77777777" w:rsidTr="00F26D65">
        <w:trPr>
          <w:trHeight w:val="269"/>
        </w:trPr>
        <w:tc>
          <w:tcPr>
            <w:tcW w:w="1020" w:type="dxa"/>
          </w:tcPr>
          <w:p w14:paraId="57F00A9F" w14:textId="77777777" w:rsidR="005543FC" w:rsidRDefault="005543FC" w:rsidP="005543FC"/>
        </w:tc>
        <w:tc>
          <w:tcPr>
            <w:tcW w:w="2099" w:type="dxa"/>
          </w:tcPr>
          <w:p w14:paraId="2ED455D2" w14:textId="77777777" w:rsidR="005543FC" w:rsidRDefault="005543FC" w:rsidP="005543FC"/>
        </w:tc>
        <w:tc>
          <w:tcPr>
            <w:tcW w:w="20" w:type="dxa"/>
          </w:tcPr>
          <w:p w14:paraId="22ED2DE3" w14:textId="77777777" w:rsidR="005543FC" w:rsidRDefault="005543FC" w:rsidP="005543FC"/>
        </w:tc>
        <w:tc>
          <w:tcPr>
            <w:tcW w:w="5366" w:type="dxa"/>
          </w:tcPr>
          <w:p w14:paraId="000613B8" w14:textId="77777777" w:rsidR="005543FC" w:rsidRDefault="005543FC" w:rsidP="005543FC"/>
        </w:tc>
      </w:tr>
      <w:tr w:rsidR="005543FC" w:rsidRPr="005B15E3" w14:paraId="1AE5C3FB" w14:textId="77777777" w:rsidTr="00F26D65">
        <w:trPr>
          <w:trHeight w:val="794"/>
        </w:trPr>
        <w:tc>
          <w:tcPr>
            <w:tcW w:w="1020" w:type="dxa"/>
          </w:tcPr>
          <w:p w14:paraId="1E16150E" w14:textId="77777777" w:rsidR="005543FC" w:rsidRPr="00BC2609" w:rsidRDefault="005543FC" w:rsidP="00BC2609">
            <w:pPr>
              <w:tabs>
                <w:tab w:val="left" w:pos="516"/>
              </w:tabs>
            </w:pPr>
          </w:p>
        </w:tc>
        <w:tc>
          <w:tcPr>
            <w:tcW w:w="2099" w:type="dxa"/>
          </w:tcPr>
          <w:p w14:paraId="50327D77" w14:textId="77777777" w:rsidR="005543FC" w:rsidRPr="005B15E3" w:rsidRDefault="005543FC" w:rsidP="005543FC"/>
        </w:tc>
        <w:tc>
          <w:tcPr>
            <w:tcW w:w="20" w:type="dxa"/>
          </w:tcPr>
          <w:p w14:paraId="3C041B84" w14:textId="77777777" w:rsidR="005543FC" w:rsidRPr="005B15E3" w:rsidRDefault="005543FC" w:rsidP="005543FC"/>
        </w:tc>
        <w:tc>
          <w:tcPr>
            <w:tcW w:w="5366" w:type="dxa"/>
          </w:tcPr>
          <w:p w14:paraId="04A07644" w14:textId="77777777" w:rsidR="005543FC" w:rsidRPr="005B15E3" w:rsidRDefault="005543FC" w:rsidP="005543FC"/>
        </w:tc>
      </w:tr>
    </w:tbl>
    <w:p w14:paraId="7B9C2D47" w14:textId="77777777" w:rsidR="008B3EC3" w:rsidRPr="000A141B" w:rsidRDefault="008B3EC3" w:rsidP="001856ED">
      <w:pPr>
        <w:pStyle w:val="Pedmtdopisu"/>
        <w:jc w:val="both"/>
        <w:rPr>
          <w:sz w:val="22"/>
          <w:szCs w:val="22"/>
        </w:rPr>
      </w:pPr>
    </w:p>
    <w:p w14:paraId="5ADB6747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2"/>
          <w:szCs w:val="22"/>
        </w:rPr>
      </w:pPr>
      <w:r>
        <w:rPr>
          <w:rFonts w:ascii="Verdana,Bold" w:hAnsi="Verdana,Bold" w:cs="Verdana,Bold"/>
          <w:b/>
          <w:bCs/>
          <w:sz w:val="22"/>
          <w:szCs w:val="22"/>
        </w:rPr>
        <w:t>Souhrnné vyjádření OŘ Ústí nad Labem k záměru projektu stavby</w:t>
      </w:r>
    </w:p>
    <w:p w14:paraId="5F6F7B70" w14:textId="2E16022F" w:rsidR="00F86893" w:rsidRPr="00EA5179" w:rsidRDefault="00F214E8" w:rsidP="00F214E8">
      <w:pPr>
        <w:pStyle w:val="Bezmezer"/>
        <w:jc w:val="both"/>
        <w:rPr>
          <w:sz w:val="22"/>
          <w:szCs w:val="22"/>
        </w:rPr>
      </w:pPr>
      <w:r>
        <w:rPr>
          <w:rFonts w:ascii="Verdana,Bold" w:hAnsi="Verdana,Bold" w:cs="Verdana,Bold"/>
          <w:b/>
          <w:bCs/>
          <w:sz w:val="22"/>
          <w:szCs w:val="22"/>
        </w:rPr>
        <w:t>„Rekonstrukce ŽST Most“</w:t>
      </w:r>
    </w:p>
    <w:p w14:paraId="52DF68FA" w14:textId="77777777" w:rsidR="00F86893" w:rsidRPr="00EA5179" w:rsidRDefault="00F86893" w:rsidP="00FD52F5">
      <w:pPr>
        <w:pStyle w:val="Bezmezer"/>
        <w:jc w:val="both"/>
        <w:rPr>
          <w:sz w:val="22"/>
          <w:szCs w:val="22"/>
        </w:rPr>
      </w:pPr>
    </w:p>
    <w:p w14:paraId="5A2E062D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OŘ Ústí nad Labem </w:t>
      </w:r>
      <w:r>
        <w:rPr>
          <w:rFonts w:ascii="Verdana,Bold" w:hAnsi="Verdana,Bold" w:cs="Verdana,Bold"/>
          <w:b/>
          <w:bCs/>
        </w:rPr>
        <w:t xml:space="preserve">souhlasí s předloženým záměrem projektu </w:t>
      </w:r>
      <w:r>
        <w:rPr>
          <w:rFonts w:ascii="Verdana" w:hAnsi="Verdana" w:cs="Verdana"/>
        </w:rPr>
        <w:t>„Rekonstrukce ŽST Most“.</w:t>
      </w:r>
    </w:p>
    <w:p w14:paraId="4F1C8F4D" w14:textId="32AFD3E6" w:rsidR="00EA5179" w:rsidRPr="00F214E8" w:rsidRDefault="00F214E8" w:rsidP="00F214E8">
      <w:pPr>
        <w:pStyle w:val="Bezmezer"/>
        <w:jc w:val="both"/>
        <w:rPr>
          <w:rFonts w:ascii="Verdana" w:hAnsi="Verdana"/>
          <w:color w:val="FF0000"/>
        </w:rPr>
      </w:pPr>
      <w:r>
        <w:rPr>
          <w:rFonts w:ascii="Verdana" w:hAnsi="Verdana" w:cs="Verdana"/>
        </w:rPr>
        <w:t>K předložené dokumentaci máme níže uvedené připomínky:</w:t>
      </w:r>
    </w:p>
    <w:p w14:paraId="60E82E1D" w14:textId="77777777" w:rsidR="00EA5179" w:rsidRPr="00F214E8" w:rsidRDefault="00EA5179" w:rsidP="00EA5179">
      <w:pPr>
        <w:pStyle w:val="Bezmezer"/>
        <w:rPr>
          <w:b/>
          <w:color w:val="FF0000"/>
          <w:u w:val="single"/>
        </w:rPr>
      </w:pPr>
    </w:p>
    <w:p w14:paraId="4FE2ED5E" w14:textId="77777777" w:rsidR="00F214E8" w:rsidRP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u w:val="single"/>
        </w:rPr>
      </w:pPr>
      <w:r w:rsidRPr="00F214E8">
        <w:rPr>
          <w:rFonts w:ascii="Verdana,Bold" w:hAnsi="Verdana,Bold" w:cs="Verdana,Bold"/>
          <w:b/>
          <w:bCs/>
          <w:u w:val="single"/>
        </w:rPr>
        <w:t>OŘ UNL Odbor energetiky a služeb (OES)</w:t>
      </w:r>
    </w:p>
    <w:p w14:paraId="4FB90025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Italic" w:hAnsi="Verdana,Italic" w:cs="Verdana,Italic"/>
          <w:i/>
          <w:iCs/>
        </w:rPr>
      </w:pPr>
      <w:r>
        <w:rPr>
          <w:rFonts w:ascii="Verdana,Italic" w:hAnsi="Verdana,Italic" w:cs="Verdana,Italic"/>
          <w:i/>
          <w:iCs/>
        </w:rPr>
        <w:t>Milan Hyka</w:t>
      </w:r>
    </w:p>
    <w:p w14:paraId="074772D9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S přípravnou dokumentací souhlasíme.</w:t>
      </w:r>
    </w:p>
    <w:p w14:paraId="5B0D956B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V současné době je </w:t>
      </w:r>
      <w:proofErr w:type="spellStart"/>
      <w:r>
        <w:rPr>
          <w:rFonts w:ascii="Verdana" w:hAnsi="Verdana" w:cs="Verdana"/>
        </w:rPr>
        <w:t>žst</w:t>
      </w:r>
      <w:proofErr w:type="spellEnd"/>
      <w:r>
        <w:rPr>
          <w:rFonts w:ascii="Verdana" w:hAnsi="Verdana" w:cs="Verdana"/>
        </w:rPr>
        <w:t xml:space="preserve">. Most napájena z TS MO598, která je v majetku ČEZ Distribuce, </w:t>
      </w:r>
      <w:proofErr w:type="gramStart"/>
      <w:r>
        <w:rPr>
          <w:rFonts w:ascii="Verdana" w:hAnsi="Verdana" w:cs="Verdana"/>
        </w:rPr>
        <w:t>a.s..</w:t>
      </w:r>
      <w:proofErr w:type="gramEnd"/>
    </w:p>
    <w:p w14:paraId="332A189E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Správa železnic, </w:t>
      </w:r>
      <w:proofErr w:type="spellStart"/>
      <w:r>
        <w:rPr>
          <w:rFonts w:ascii="Verdana" w:hAnsi="Verdana" w:cs="Verdana"/>
        </w:rPr>
        <w:t>s.o</w:t>
      </w:r>
      <w:proofErr w:type="spellEnd"/>
      <w:r>
        <w:rPr>
          <w:rFonts w:ascii="Verdana" w:hAnsi="Verdana" w:cs="Verdana"/>
        </w:rPr>
        <w:t>. zde má pouze jeden transformátor. Navrhujeme rezervovaný příkon</w:t>
      </w:r>
    </w:p>
    <w:p w14:paraId="70FF2AB4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(280kW) převést na novou </w:t>
      </w:r>
      <w:proofErr w:type="gramStart"/>
      <w:r>
        <w:rPr>
          <w:rFonts w:ascii="Verdana" w:hAnsi="Verdana" w:cs="Verdana"/>
        </w:rPr>
        <w:t>TS - označovanou</w:t>
      </w:r>
      <w:proofErr w:type="gramEnd"/>
      <w:r>
        <w:rPr>
          <w:rFonts w:ascii="Verdana" w:hAnsi="Verdana" w:cs="Verdana"/>
        </w:rPr>
        <w:t xml:space="preserve"> jako TS2 – která by současnou TS nahradila a nově</w:t>
      </w:r>
    </w:p>
    <w:p w14:paraId="08163C45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již byla v majetku Správa železnic </w:t>
      </w:r>
      <w:proofErr w:type="spellStart"/>
      <w:r>
        <w:rPr>
          <w:rFonts w:ascii="Verdana" w:hAnsi="Verdana" w:cs="Verdana"/>
        </w:rPr>
        <w:t>s.o</w:t>
      </w:r>
      <w:proofErr w:type="spellEnd"/>
      <w:r>
        <w:rPr>
          <w:rFonts w:ascii="Verdana" w:hAnsi="Verdana" w:cs="Verdana"/>
        </w:rPr>
        <w:t>.</w:t>
      </w:r>
    </w:p>
    <w:p w14:paraId="5812E6BA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Další TS pro Most </w:t>
      </w:r>
      <w:proofErr w:type="spellStart"/>
      <w:r>
        <w:rPr>
          <w:rFonts w:ascii="Verdana" w:hAnsi="Verdana" w:cs="Verdana"/>
        </w:rPr>
        <w:t>žst</w:t>
      </w:r>
      <w:proofErr w:type="spellEnd"/>
      <w:r>
        <w:rPr>
          <w:rFonts w:ascii="Verdana" w:hAnsi="Verdana" w:cs="Verdana"/>
        </w:rPr>
        <w:t>. je TS MO597 – Rudolice (rezervovaný příkon 300kW). Z této TS lze v</w:t>
      </w:r>
    </w:p>
    <w:p w14:paraId="682A483B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případě výpadku TS598 napájet </w:t>
      </w:r>
      <w:proofErr w:type="spellStart"/>
      <w:r>
        <w:rPr>
          <w:rFonts w:ascii="Verdana" w:hAnsi="Verdana" w:cs="Verdana"/>
        </w:rPr>
        <w:t>žst</w:t>
      </w:r>
      <w:proofErr w:type="spellEnd"/>
      <w:r>
        <w:rPr>
          <w:rFonts w:ascii="Verdana" w:hAnsi="Verdana" w:cs="Verdana"/>
        </w:rPr>
        <w:t xml:space="preserve">. </w:t>
      </w:r>
      <w:proofErr w:type="gramStart"/>
      <w:r>
        <w:rPr>
          <w:rFonts w:ascii="Verdana" w:hAnsi="Verdana" w:cs="Verdana"/>
        </w:rPr>
        <w:t>Most .</w:t>
      </w:r>
      <w:proofErr w:type="gramEnd"/>
      <w:r>
        <w:rPr>
          <w:rFonts w:ascii="Verdana" w:hAnsi="Verdana" w:cs="Verdana"/>
        </w:rPr>
        <w:t xml:space="preserve"> Primárně však slouží pro napájení EOV a areálu</w:t>
      </w:r>
    </w:p>
    <w:p w14:paraId="3921F765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Rudolice apod.</w:t>
      </w:r>
    </w:p>
    <w:p w14:paraId="671CB01C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• Požadujeme vyhotovit energetickou bilanci nového stavu </w:t>
      </w:r>
      <w:proofErr w:type="spellStart"/>
      <w:r>
        <w:rPr>
          <w:rFonts w:ascii="Verdana" w:hAnsi="Verdana" w:cs="Verdana"/>
        </w:rPr>
        <w:t>žst</w:t>
      </w:r>
      <w:proofErr w:type="spellEnd"/>
      <w:r>
        <w:rPr>
          <w:rFonts w:ascii="Verdana" w:hAnsi="Verdana" w:cs="Verdana"/>
        </w:rPr>
        <w:t>. Most.</w:t>
      </w:r>
    </w:p>
    <w:p w14:paraId="529D1AE1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• V případě, že stavba vyvolá potřebu přeložky el. zařízení tak přeložku smluvně a finančně</w:t>
      </w:r>
    </w:p>
    <w:p w14:paraId="21A78F21" w14:textId="77777777" w:rsidR="00F214E8" w:rsidRDefault="00F214E8" w:rsidP="00F214E8">
      <w:pPr>
        <w:pStyle w:val="Bezmezer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zajišťuje investor stavby.</w:t>
      </w:r>
    </w:p>
    <w:p w14:paraId="62F0EA56" w14:textId="77777777" w:rsidR="00F214E8" w:rsidRDefault="00F214E8" w:rsidP="00F214E8">
      <w:pPr>
        <w:pStyle w:val="Bezmezer"/>
        <w:jc w:val="both"/>
        <w:rPr>
          <w:rFonts w:ascii="Verdana" w:hAnsi="Verdana" w:cs="Verdana"/>
        </w:rPr>
      </w:pPr>
    </w:p>
    <w:p w14:paraId="19F1034F" w14:textId="77777777" w:rsidR="00F214E8" w:rsidRP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u w:val="single"/>
        </w:rPr>
      </w:pPr>
      <w:r w:rsidRPr="00F214E8">
        <w:rPr>
          <w:rFonts w:ascii="Verdana,Bold" w:hAnsi="Verdana,Bold" w:cs="Verdana,Bold"/>
          <w:b/>
          <w:bCs/>
          <w:u w:val="single"/>
        </w:rPr>
        <w:t>OŘ UNL OES - Odd. ostatních energií a služeb</w:t>
      </w:r>
    </w:p>
    <w:p w14:paraId="4E189F27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Italic" w:hAnsi="Verdana,Italic" w:cs="Verdana,Italic"/>
          <w:i/>
          <w:iCs/>
        </w:rPr>
      </w:pPr>
      <w:r>
        <w:rPr>
          <w:rFonts w:ascii="Verdana,Italic" w:hAnsi="Verdana,Italic" w:cs="Verdana,Italic"/>
          <w:i/>
          <w:iCs/>
        </w:rPr>
        <w:t>Ing. Stanislava Klímová</w:t>
      </w:r>
    </w:p>
    <w:p w14:paraId="219E7083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stavba řeší pouze rekonstrukci traťového zabezpečovacího zařízení bez jeho dálkového ovládání.</w:t>
      </w:r>
    </w:p>
    <w:p w14:paraId="564F2728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Realizace stavby umožní budoucí začlenění traťového úseku do systému dálkového ovládání.</w:t>
      </w:r>
    </w:p>
    <w:p w14:paraId="6C99FE29" w14:textId="6C601178" w:rsidR="00F214E8" w:rsidRDefault="00F214E8" w:rsidP="00F214E8">
      <w:pPr>
        <w:pStyle w:val="Bezmezer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Vliv na ostatní energie (teplo, voda, komunální odpad) v souvislosti budovou nemá.</w:t>
      </w:r>
    </w:p>
    <w:p w14:paraId="3C8B0C2D" w14:textId="64EF5BEC" w:rsidR="00F214E8" w:rsidRDefault="00F214E8" w:rsidP="00F214E8">
      <w:pPr>
        <w:pStyle w:val="Bezmezer"/>
        <w:jc w:val="both"/>
        <w:rPr>
          <w:rFonts w:ascii="Verdana" w:hAnsi="Verdana" w:cs="Verdana"/>
        </w:rPr>
      </w:pPr>
    </w:p>
    <w:p w14:paraId="4DA6654B" w14:textId="77777777" w:rsidR="00F214E8" w:rsidRDefault="00F214E8" w:rsidP="00F214E8">
      <w:pPr>
        <w:pStyle w:val="Bezmezer"/>
        <w:jc w:val="both"/>
        <w:rPr>
          <w:rFonts w:ascii="Verdana" w:hAnsi="Verdana" w:cs="Verdana"/>
        </w:rPr>
      </w:pPr>
    </w:p>
    <w:p w14:paraId="764495D4" w14:textId="77777777" w:rsidR="00F214E8" w:rsidRP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u w:val="single"/>
        </w:rPr>
      </w:pPr>
      <w:r w:rsidRPr="00F214E8">
        <w:rPr>
          <w:rFonts w:ascii="Verdana,Bold" w:hAnsi="Verdana,Bold" w:cs="Verdana,Bold"/>
          <w:b/>
          <w:bCs/>
          <w:u w:val="single"/>
        </w:rPr>
        <w:t>OŘ UNL oddělení ekologie</w:t>
      </w:r>
    </w:p>
    <w:p w14:paraId="4034EBC3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Italic" w:hAnsi="Verdana,Italic" w:cs="Verdana,Italic"/>
          <w:i/>
          <w:iCs/>
        </w:rPr>
      </w:pPr>
      <w:r>
        <w:rPr>
          <w:rFonts w:ascii="Verdana,Italic" w:hAnsi="Verdana,Italic" w:cs="Verdana,Italic"/>
          <w:i/>
          <w:iCs/>
        </w:rPr>
        <w:t>Ing. Zuzana Kemrová</w:t>
      </w:r>
    </w:p>
    <w:p w14:paraId="7B5B0EAE" w14:textId="49457A85" w:rsidR="00F214E8" w:rsidRDefault="00F214E8" w:rsidP="00F214E8">
      <w:pPr>
        <w:pStyle w:val="Bezmezer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Souhlasím bez připomínek</w:t>
      </w:r>
    </w:p>
    <w:p w14:paraId="40280D72" w14:textId="0388D20E" w:rsidR="00F214E8" w:rsidRDefault="00F214E8" w:rsidP="00F214E8">
      <w:pPr>
        <w:pStyle w:val="Bezmezer"/>
        <w:jc w:val="both"/>
        <w:rPr>
          <w:rFonts w:ascii="Verdana" w:hAnsi="Verdana" w:cs="Verdana"/>
        </w:rPr>
      </w:pPr>
    </w:p>
    <w:p w14:paraId="32EF1477" w14:textId="18F0E79C" w:rsidR="00F214E8" w:rsidRDefault="00F214E8" w:rsidP="00F214E8">
      <w:pPr>
        <w:pStyle w:val="Bezmezer"/>
        <w:jc w:val="both"/>
        <w:rPr>
          <w:rFonts w:ascii="Verdana" w:hAnsi="Verdana" w:cs="Verdana"/>
        </w:rPr>
      </w:pPr>
    </w:p>
    <w:p w14:paraId="6DC3DA93" w14:textId="77777777" w:rsidR="00F214E8" w:rsidRP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u w:val="single"/>
        </w:rPr>
      </w:pPr>
      <w:r w:rsidRPr="00F214E8">
        <w:rPr>
          <w:rFonts w:ascii="Verdana,Bold" w:hAnsi="Verdana,Bold" w:cs="Verdana,Bold"/>
          <w:b/>
          <w:bCs/>
          <w:u w:val="single"/>
        </w:rPr>
        <w:t>OŘ UNL OOČ - odd. obchodního využití majetku (OOVM)</w:t>
      </w:r>
    </w:p>
    <w:p w14:paraId="0DA531BE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Italic" w:hAnsi="Verdana,Italic" w:cs="Verdana,Italic"/>
          <w:i/>
          <w:iCs/>
        </w:rPr>
      </w:pPr>
      <w:r>
        <w:rPr>
          <w:rFonts w:ascii="Verdana,Italic" w:hAnsi="Verdana,Italic" w:cs="Verdana,Italic"/>
          <w:i/>
          <w:iCs/>
        </w:rPr>
        <w:t>Ing. Patrik Konopásek</w:t>
      </w:r>
    </w:p>
    <w:p w14:paraId="1571EEB6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K aktuálnímu stupni dokumentace (Záměru projektu) nemáme připomínek.</w:t>
      </w:r>
    </w:p>
    <w:p w14:paraId="6CF1FEFF" w14:textId="334A5B10" w:rsidR="00F214E8" w:rsidRDefault="00F214E8" w:rsidP="00F214E8">
      <w:pPr>
        <w:pStyle w:val="Bezmezer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Aktuální stupeň neřeší majetkoprávní problematiku a případné dopady na NS.</w:t>
      </w:r>
    </w:p>
    <w:p w14:paraId="5755F5BE" w14:textId="77777777" w:rsidR="00F214E8" w:rsidRP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u w:val="single"/>
        </w:rPr>
      </w:pPr>
      <w:r w:rsidRPr="00F214E8">
        <w:rPr>
          <w:rFonts w:ascii="Verdana,Bold" w:hAnsi="Verdana,Bold" w:cs="Verdana,Bold"/>
          <w:b/>
          <w:bCs/>
          <w:u w:val="single"/>
        </w:rPr>
        <w:lastRenderedPageBreak/>
        <w:t>OŘ UNL SEE – Oblast Ústí nad Labem:</w:t>
      </w:r>
    </w:p>
    <w:p w14:paraId="17C15909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Italic" w:hAnsi="Verdana,Italic" w:cs="Verdana,Italic"/>
          <w:i/>
          <w:iCs/>
        </w:rPr>
      </w:pPr>
      <w:r>
        <w:rPr>
          <w:rFonts w:ascii="Verdana,Italic" w:hAnsi="Verdana,Italic" w:cs="Verdana,Italic"/>
          <w:i/>
          <w:iCs/>
        </w:rPr>
        <w:t>František Poborský</w:t>
      </w:r>
    </w:p>
    <w:p w14:paraId="6F816E08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Souhlasíme po dodržení připomínek viz. 3x příloha.</w:t>
      </w:r>
    </w:p>
    <w:p w14:paraId="536718D9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- Vyjádření OŘ </w:t>
      </w:r>
      <w:proofErr w:type="spellStart"/>
      <w:proofErr w:type="gramStart"/>
      <w:r>
        <w:rPr>
          <w:rFonts w:ascii="Verdana" w:hAnsi="Verdana" w:cs="Verdana"/>
        </w:rPr>
        <w:t>UnL</w:t>
      </w:r>
      <w:proofErr w:type="spellEnd"/>
      <w:r>
        <w:rPr>
          <w:rFonts w:ascii="Verdana" w:hAnsi="Verdana" w:cs="Verdana"/>
        </w:rPr>
        <w:t xml:space="preserve"> - SEE</w:t>
      </w:r>
      <w:proofErr w:type="gramEnd"/>
      <w:r>
        <w:rPr>
          <w:rFonts w:ascii="Verdana" w:hAnsi="Verdana" w:cs="Verdana"/>
        </w:rPr>
        <w:t xml:space="preserve"> - SI2</w:t>
      </w:r>
    </w:p>
    <w:p w14:paraId="3531250F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- </w:t>
      </w:r>
      <w:proofErr w:type="spellStart"/>
      <w:r>
        <w:rPr>
          <w:rFonts w:ascii="Verdana" w:hAnsi="Verdana" w:cs="Verdana"/>
        </w:rPr>
        <w:t>Most_</w:t>
      </w:r>
      <w:proofErr w:type="gramStart"/>
      <w:r>
        <w:rPr>
          <w:rFonts w:ascii="Verdana" w:hAnsi="Verdana" w:cs="Verdana"/>
        </w:rPr>
        <w:t>A</w:t>
      </w:r>
      <w:proofErr w:type="spellEnd"/>
      <w:r>
        <w:rPr>
          <w:rFonts w:ascii="Verdana" w:hAnsi="Verdana" w:cs="Verdana"/>
        </w:rPr>
        <w:t xml:space="preserve"> - Průvodní</w:t>
      </w:r>
      <w:proofErr w:type="gramEnd"/>
      <w:r>
        <w:rPr>
          <w:rFonts w:ascii="Verdana" w:hAnsi="Verdana" w:cs="Verdana"/>
        </w:rPr>
        <w:t xml:space="preserve"> zpráva 19_04_06</w:t>
      </w:r>
    </w:p>
    <w:p w14:paraId="46944DFA" w14:textId="11A88BF8" w:rsidR="00F214E8" w:rsidRDefault="00F214E8" w:rsidP="00F214E8">
      <w:pPr>
        <w:pStyle w:val="Bezmezer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- Situace TS a rozvoden v </w:t>
      </w:r>
      <w:proofErr w:type="spellStart"/>
      <w:r>
        <w:rPr>
          <w:rFonts w:ascii="Verdana" w:hAnsi="Verdana" w:cs="Verdana"/>
        </w:rPr>
        <w:t>Žst</w:t>
      </w:r>
      <w:proofErr w:type="spellEnd"/>
      <w:r>
        <w:rPr>
          <w:rFonts w:ascii="Verdana" w:hAnsi="Verdana" w:cs="Verdana"/>
        </w:rPr>
        <w:t>. Most</w:t>
      </w:r>
    </w:p>
    <w:p w14:paraId="0A0E705B" w14:textId="66F8FC91" w:rsidR="00F214E8" w:rsidRDefault="00F214E8" w:rsidP="00F214E8">
      <w:pPr>
        <w:pStyle w:val="Bezmezer"/>
        <w:jc w:val="both"/>
        <w:rPr>
          <w:rFonts w:ascii="Verdana" w:hAnsi="Verdana" w:cs="Verdana"/>
        </w:rPr>
      </w:pPr>
    </w:p>
    <w:p w14:paraId="2FB0DB6E" w14:textId="77777777" w:rsidR="00F214E8" w:rsidRP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u w:val="single"/>
        </w:rPr>
      </w:pPr>
      <w:r w:rsidRPr="00F214E8">
        <w:rPr>
          <w:rFonts w:ascii="Verdana,Bold" w:hAnsi="Verdana,Bold" w:cs="Verdana,Bold"/>
          <w:b/>
          <w:bCs/>
          <w:u w:val="single"/>
        </w:rPr>
        <w:t>OŘ UNL SMT:</w:t>
      </w:r>
    </w:p>
    <w:p w14:paraId="2EDEE6D3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Italic" w:hAnsi="Verdana,Italic" w:cs="Verdana,Italic"/>
          <w:i/>
          <w:iCs/>
        </w:rPr>
      </w:pPr>
      <w:r>
        <w:rPr>
          <w:rFonts w:ascii="Verdana,Italic" w:hAnsi="Verdana,Italic" w:cs="Verdana,Italic"/>
          <w:i/>
          <w:iCs/>
        </w:rPr>
        <w:t>Ing. Libor Šindelář</w:t>
      </w:r>
    </w:p>
    <w:p w14:paraId="78FE38A3" w14:textId="7D724C05" w:rsidR="00F214E8" w:rsidRDefault="00F214E8" w:rsidP="00F214E8">
      <w:pPr>
        <w:pStyle w:val="Bezmezer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Souhlasím bez připomínek</w:t>
      </w:r>
    </w:p>
    <w:p w14:paraId="24DB616A" w14:textId="0F34F441" w:rsidR="00F214E8" w:rsidRDefault="00F214E8" w:rsidP="00F214E8">
      <w:pPr>
        <w:pStyle w:val="Bezmezer"/>
        <w:jc w:val="both"/>
        <w:rPr>
          <w:rFonts w:ascii="Verdana" w:hAnsi="Verdana" w:cs="Verdana"/>
        </w:rPr>
      </w:pPr>
    </w:p>
    <w:p w14:paraId="132DCE05" w14:textId="77777777" w:rsidR="00F214E8" w:rsidRP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u w:val="single"/>
        </w:rPr>
      </w:pPr>
      <w:r w:rsidRPr="00F214E8">
        <w:rPr>
          <w:rFonts w:ascii="Verdana,Bold" w:hAnsi="Verdana,Bold" w:cs="Verdana,Bold"/>
          <w:b/>
          <w:bCs/>
          <w:u w:val="single"/>
        </w:rPr>
        <w:t>OŘ UNL správa pozemních staveb:</w:t>
      </w:r>
    </w:p>
    <w:p w14:paraId="5F4559ED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Italic" w:hAnsi="Verdana,Italic" w:cs="Verdana,Italic"/>
          <w:i/>
          <w:iCs/>
        </w:rPr>
      </w:pPr>
      <w:r>
        <w:rPr>
          <w:rFonts w:ascii="Verdana,Italic" w:hAnsi="Verdana,Italic" w:cs="Verdana,Italic"/>
          <w:i/>
          <w:iCs/>
        </w:rPr>
        <w:t>Václav Srbecký, Bc.</w:t>
      </w:r>
    </w:p>
    <w:p w14:paraId="0297B736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K předložené projektové dokumentaci akce Rekonstrukce ŽST Most, níže uvedené připomínky:</w:t>
      </w:r>
    </w:p>
    <w:p w14:paraId="115C4B7E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ZP 3.2.9. Mosty, propustky, zdi: V soupisu podchodů doplnit chybějící „</w:t>
      </w:r>
      <w:proofErr w:type="spellStart"/>
      <w:r>
        <w:rPr>
          <w:rFonts w:ascii="Verdana" w:hAnsi="Verdana" w:cs="Verdana"/>
        </w:rPr>
        <w:t>Rudolický</w:t>
      </w:r>
      <w:proofErr w:type="spellEnd"/>
      <w:r>
        <w:rPr>
          <w:rFonts w:ascii="Verdana" w:hAnsi="Verdana" w:cs="Verdana"/>
        </w:rPr>
        <w:t xml:space="preserve"> podchod“,</w:t>
      </w:r>
    </w:p>
    <w:p w14:paraId="1CC8CF15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doplnit popis a stav konstrukce.</w:t>
      </w:r>
    </w:p>
    <w:p w14:paraId="5EBD2CD9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>
        <w:rPr>
          <w:rFonts w:ascii="Verdana" w:hAnsi="Verdana" w:cs="Verdana"/>
        </w:rPr>
        <w:t xml:space="preserve">ZP 5.1.1. </w:t>
      </w:r>
      <w:proofErr w:type="spellStart"/>
      <w:r>
        <w:rPr>
          <w:rFonts w:ascii="Verdana" w:hAnsi="Verdana" w:cs="Verdana"/>
        </w:rPr>
        <w:t>Zab</w:t>
      </w:r>
      <w:proofErr w:type="spellEnd"/>
      <w:r>
        <w:rPr>
          <w:rFonts w:ascii="Verdana" w:hAnsi="Verdana" w:cs="Verdana"/>
        </w:rPr>
        <w:t xml:space="preserve">. zař., </w:t>
      </w:r>
      <w:proofErr w:type="spellStart"/>
      <w:r>
        <w:rPr>
          <w:rFonts w:ascii="Verdana" w:hAnsi="Verdana" w:cs="Verdana"/>
        </w:rPr>
        <w:t>Pož</w:t>
      </w:r>
      <w:proofErr w:type="spellEnd"/>
      <w:r>
        <w:rPr>
          <w:rFonts w:ascii="Verdana" w:hAnsi="Verdana" w:cs="Verdana"/>
        </w:rPr>
        <w:t>. na nový stav: Stavba bude koordinována se stavbami „</w:t>
      </w:r>
      <w:r>
        <w:rPr>
          <w:rFonts w:ascii="Verdana,Bold" w:hAnsi="Verdana,Bold" w:cs="Verdana,Bold"/>
          <w:b/>
          <w:bCs/>
        </w:rPr>
        <w:t>Rekonstrukce</w:t>
      </w:r>
    </w:p>
    <w:p w14:paraId="1A6E60F8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>
        <w:rPr>
          <w:rFonts w:ascii="Verdana,Bold" w:hAnsi="Verdana,Bold" w:cs="Verdana,Bold"/>
          <w:b/>
          <w:bCs/>
        </w:rPr>
        <w:t>traťového úseku Bílina (včetně) – Most (mimo)</w:t>
      </w:r>
      <w:r>
        <w:rPr>
          <w:rFonts w:ascii="Verdana" w:hAnsi="Verdana" w:cs="Verdana"/>
        </w:rPr>
        <w:t>,“ a „</w:t>
      </w:r>
      <w:r>
        <w:rPr>
          <w:rFonts w:ascii="Verdana,Bold" w:hAnsi="Verdana,Bold" w:cs="Verdana,Bold"/>
          <w:b/>
          <w:bCs/>
        </w:rPr>
        <w:t>Rekonstrukce traťového úseku</w:t>
      </w:r>
    </w:p>
    <w:p w14:paraId="178ABF4C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,Bold" w:hAnsi="Verdana,Bold" w:cs="Verdana,Bold"/>
          <w:b/>
          <w:bCs/>
        </w:rPr>
        <w:t xml:space="preserve">Most (mimo) – </w:t>
      </w:r>
      <w:proofErr w:type="spellStart"/>
      <w:r>
        <w:rPr>
          <w:rFonts w:ascii="Verdana,Bold" w:hAnsi="Verdana,Bold" w:cs="Verdana,Bold"/>
          <w:b/>
          <w:bCs/>
        </w:rPr>
        <w:t>Kyjice</w:t>
      </w:r>
      <w:proofErr w:type="spellEnd"/>
      <w:r>
        <w:rPr>
          <w:rFonts w:ascii="Verdana,Bold" w:hAnsi="Verdana,Bold" w:cs="Verdana,Bold"/>
          <w:b/>
          <w:bCs/>
        </w:rPr>
        <w:t xml:space="preserve"> (včetně)</w:t>
      </w:r>
      <w:r>
        <w:rPr>
          <w:rFonts w:ascii="Verdana" w:hAnsi="Verdana" w:cs="Verdana"/>
        </w:rPr>
        <w:t>“, ve kterých je navržena výstavba nového TZZ v navazujících</w:t>
      </w:r>
    </w:p>
    <w:p w14:paraId="40D978BD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úsecích. Stavbu nutno koordinovat napříč všemi profesemi (</w:t>
      </w:r>
      <w:proofErr w:type="spellStart"/>
      <w:r>
        <w:rPr>
          <w:rFonts w:ascii="Verdana" w:hAnsi="Verdana" w:cs="Verdana"/>
        </w:rPr>
        <w:t>zab</w:t>
      </w:r>
      <w:proofErr w:type="spellEnd"/>
      <w:r>
        <w:rPr>
          <w:rFonts w:ascii="Verdana" w:hAnsi="Verdana" w:cs="Verdana"/>
        </w:rPr>
        <w:t>. zař., sděl. zař., silnoproudá</w:t>
      </w:r>
    </w:p>
    <w:p w14:paraId="71F9B1FD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technologie) se stavbou „</w:t>
      </w:r>
      <w:r>
        <w:rPr>
          <w:rFonts w:ascii="Verdana,Bold" w:hAnsi="Verdana,Bold" w:cs="Verdana,Bold"/>
          <w:b/>
          <w:bCs/>
        </w:rPr>
        <w:t>Rekonstrukce výpravní budovy Most</w:t>
      </w:r>
      <w:r>
        <w:rPr>
          <w:rFonts w:ascii="Verdana" w:hAnsi="Verdana" w:cs="Verdana"/>
        </w:rPr>
        <w:t>“, v rámci této akce bude nutno</w:t>
      </w:r>
    </w:p>
    <w:p w14:paraId="132E341E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zajistit stavební připravenost budoucích prostor dotčených akcí „Rekonstrukce ŽST Most“.</w:t>
      </w:r>
    </w:p>
    <w:p w14:paraId="6E922A74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ZP 5.1.7. Nástupiště: Přístup na nástupiště bude kromě schodiště i výtahem (východní podchod),</w:t>
      </w:r>
    </w:p>
    <w:p w14:paraId="78738FE2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resp. eskalátorem (západní podchod), vždy nahrazením jednoho stávajícího schodišťového</w:t>
      </w:r>
    </w:p>
    <w:p w14:paraId="0463D91A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ramene. V ZP je uvažováno umístění výtahů ve východním podchodu (z odjezdové haly) a</w:t>
      </w:r>
    </w:p>
    <w:p w14:paraId="058C61A3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několikanásobně kapacitnější řešení eskalátory v západním podchodu (do příjezdové haly). Toto</w:t>
      </w:r>
    </w:p>
    <w:p w14:paraId="758A5D9D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řešení však zásadně nerespektuje realitu provozu, když jednoznačně využívanější a hlavní proud</w:t>
      </w:r>
    </w:p>
    <w:p w14:paraId="5836411A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cestujících je podchodem VÝCHODNÍM (z odjezdové haly) a to i pro východ z nástupiště,</w:t>
      </w:r>
    </w:p>
    <w:p w14:paraId="346C6008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nahrazením jednoho schodišťového ramene dojde ke značnému snížení kapacity mezi</w:t>
      </w:r>
    </w:p>
    <w:p w14:paraId="3CACE7BA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podchodem a nástupišti. Proto požadujeme zaměnit navrhované dispozice a eskalátory zřídit na</w:t>
      </w:r>
    </w:p>
    <w:p w14:paraId="504295B9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VÝCHODNÍM podchodu (kde je několikanásobně vyšší frekvence cestujících) a méně kapacitní,</w:t>
      </w:r>
    </w:p>
    <w:p w14:paraId="2576BB2B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ale bezbariérové výtahy zřídit na ZÁPADNÍM podchodu.</w:t>
      </w:r>
    </w:p>
    <w:p w14:paraId="56F715BF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ZP 5.1.10. Mosty, propustky, zdi; Železniční most v ev. km 46,256 (podchod): V rámci</w:t>
      </w:r>
    </w:p>
    <w:p w14:paraId="600A11E8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rekonstrukce bude zrušena jedna strana schodišť pro přístup na nástupiště a nahrazena výtahy</w:t>
      </w:r>
    </w:p>
    <w:p w14:paraId="7D5DE318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pro zajištění bezbariérového přístupu na nástupiště. Nový výtah bude navržen i na 1. nástupiště</w:t>
      </w:r>
    </w:p>
    <w:p w14:paraId="15DE0C8D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částečným rozšířením výstupu z podchodu. Viz. u ZP 5.1.7.</w:t>
      </w:r>
    </w:p>
    <w:p w14:paraId="02944861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ZP 5.1.10. Mosty, propustky, zdi; Železniční most v ev. km 46,308 (podchod): V rámci</w:t>
      </w:r>
    </w:p>
    <w:p w14:paraId="0DA96BD6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rekonstrukce bude zrušena jedna strana schodišť pro přístup na nástupiště a nahrazena</w:t>
      </w:r>
    </w:p>
    <w:p w14:paraId="379AA5DF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eskalátory. Nový eskalátor bude navržen i na 1. nástupiště částečným rozšířením výstupu z</w:t>
      </w:r>
    </w:p>
    <w:p w14:paraId="42DA1E2C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podchodu. Viz. u ZP 5.1.7</w:t>
      </w:r>
    </w:p>
    <w:p w14:paraId="44C466BC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ZP 5.1.10. Mosty, propustky; „</w:t>
      </w:r>
      <w:proofErr w:type="spellStart"/>
      <w:r>
        <w:rPr>
          <w:rFonts w:ascii="Verdana" w:hAnsi="Verdana" w:cs="Verdana"/>
        </w:rPr>
        <w:t>Rudolický</w:t>
      </w:r>
      <w:proofErr w:type="spellEnd"/>
      <w:r>
        <w:rPr>
          <w:rFonts w:ascii="Verdana" w:hAnsi="Verdana" w:cs="Verdana"/>
        </w:rPr>
        <w:t xml:space="preserve"> podchod“: Nutno projednat s městem Most, v rámci</w:t>
      </w:r>
    </w:p>
    <w:p w14:paraId="3DA61197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stavby navrhujeme podchod zdemolovat / zasypat (např. popílkem). Pro přístup do Rudolic bude</w:t>
      </w:r>
    </w:p>
    <w:p w14:paraId="7D8B25CB" w14:textId="438839BA" w:rsidR="00F214E8" w:rsidRDefault="00F214E8" w:rsidP="00F214E8">
      <w:pPr>
        <w:pStyle w:val="Bezmezer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sloužit prodloužený podchod z odjezdové haly.</w:t>
      </w:r>
    </w:p>
    <w:p w14:paraId="3F7304D8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ZP 5.1.11.: Oprava střechy nad částí „E“, kde bude nově umístěna dopravní technologie, bude</w:t>
      </w:r>
    </w:p>
    <w:p w14:paraId="3A8DB9A5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řešena v rámci opravné práce v gesci OŘ mimo tuto stavbu. Oprava střechy realizována v</w:t>
      </w:r>
    </w:p>
    <w:p w14:paraId="6A17CD59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8/2020.</w:t>
      </w:r>
    </w:p>
    <w:p w14:paraId="2E2DCA71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D.1. Situace ZST Most: V rámci stavby navrhujeme zrušit přechod pro pěší umístěný na JV straně</w:t>
      </w:r>
    </w:p>
    <w:p w14:paraId="2DBC153D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nástupišť.</w:t>
      </w:r>
    </w:p>
    <w:p w14:paraId="238783E1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D.1. Situace ZST Most: Požadujeme rozšířit rozsah schodišť na zvýšené 1. nástupiště (např. v</w:t>
      </w:r>
    </w:p>
    <w:p w14:paraId="5C1B6A96" w14:textId="3395921F" w:rsidR="00F214E8" w:rsidRDefault="00F214E8" w:rsidP="00F214E8">
      <w:pPr>
        <w:pStyle w:val="Bezmezer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celé délce), navržená schodiště před DK a u 11.SK jsou nedostatečná.</w:t>
      </w:r>
    </w:p>
    <w:p w14:paraId="0C138BE0" w14:textId="64E9D755" w:rsidR="00F214E8" w:rsidRDefault="00F214E8" w:rsidP="00F214E8">
      <w:pPr>
        <w:pStyle w:val="Bezmezer"/>
        <w:jc w:val="both"/>
        <w:rPr>
          <w:rFonts w:ascii="Verdana" w:hAnsi="Verdana" w:cs="Verdana"/>
        </w:rPr>
      </w:pPr>
    </w:p>
    <w:p w14:paraId="63E8BB63" w14:textId="77777777" w:rsidR="00F214E8" w:rsidRP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u w:val="single"/>
        </w:rPr>
      </w:pPr>
      <w:r w:rsidRPr="00F214E8">
        <w:rPr>
          <w:rFonts w:ascii="Verdana,Bold" w:hAnsi="Verdana,Bold" w:cs="Verdana,Bold"/>
          <w:b/>
          <w:bCs/>
          <w:u w:val="single"/>
        </w:rPr>
        <w:t>OŘ UNL SSZT – oblast Most:</w:t>
      </w:r>
    </w:p>
    <w:p w14:paraId="7269C0E5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Italic" w:hAnsi="Verdana,Italic" w:cs="Verdana,Italic"/>
          <w:i/>
          <w:iCs/>
        </w:rPr>
      </w:pPr>
      <w:r>
        <w:rPr>
          <w:rFonts w:ascii="Verdana,Italic" w:hAnsi="Verdana,Italic" w:cs="Verdana,Italic"/>
          <w:i/>
          <w:iCs/>
        </w:rPr>
        <w:t>Vladimír Kozelka</w:t>
      </w:r>
    </w:p>
    <w:p w14:paraId="79F6B23D" w14:textId="5924CB1D" w:rsidR="00F214E8" w:rsidRDefault="00F214E8" w:rsidP="00F214E8">
      <w:pPr>
        <w:pStyle w:val="Bezmezer"/>
        <w:jc w:val="both"/>
        <w:rPr>
          <w:rFonts w:ascii="Verdana" w:hAnsi="Verdana" w:cs="Verdana"/>
        </w:rPr>
      </w:pPr>
      <w:proofErr w:type="gramStart"/>
      <w:r>
        <w:rPr>
          <w:rFonts w:ascii="Verdana" w:hAnsi="Verdana" w:cs="Verdana"/>
        </w:rPr>
        <w:t>Most - Obrnice</w:t>
      </w:r>
      <w:proofErr w:type="gramEnd"/>
      <w:r>
        <w:rPr>
          <w:rFonts w:ascii="Verdana" w:hAnsi="Verdana" w:cs="Verdana"/>
        </w:rPr>
        <w:t xml:space="preserve"> - položit HDPE pro budoucí DOZ Obrnice z</w:t>
      </w:r>
      <w:r>
        <w:rPr>
          <w:rFonts w:ascii="Verdana" w:hAnsi="Verdana" w:cs="Verdana"/>
        </w:rPr>
        <w:t> </w:t>
      </w:r>
      <w:r>
        <w:rPr>
          <w:rFonts w:ascii="Verdana" w:hAnsi="Verdana" w:cs="Verdana"/>
        </w:rPr>
        <w:t>Mostu</w:t>
      </w:r>
    </w:p>
    <w:p w14:paraId="48D47C6C" w14:textId="61D1C8A4" w:rsidR="00F214E8" w:rsidRDefault="00F214E8" w:rsidP="00F214E8">
      <w:pPr>
        <w:pStyle w:val="Bezmezer"/>
        <w:jc w:val="both"/>
        <w:rPr>
          <w:rFonts w:ascii="Verdana" w:hAnsi="Verdana" w:cs="Verdana"/>
        </w:rPr>
      </w:pPr>
    </w:p>
    <w:p w14:paraId="480B2BE5" w14:textId="6F9FD4BE" w:rsidR="00F214E8" w:rsidRDefault="00F214E8" w:rsidP="00F214E8">
      <w:pPr>
        <w:pStyle w:val="Bezmezer"/>
        <w:jc w:val="both"/>
        <w:rPr>
          <w:rFonts w:ascii="Verdana" w:hAnsi="Verdana" w:cs="Verdana"/>
        </w:rPr>
      </w:pPr>
    </w:p>
    <w:p w14:paraId="61B17415" w14:textId="77777777" w:rsidR="00F214E8" w:rsidRDefault="00F214E8" w:rsidP="00F214E8">
      <w:pPr>
        <w:pStyle w:val="Bezmezer"/>
        <w:jc w:val="both"/>
        <w:rPr>
          <w:rFonts w:ascii="Verdana" w:hAnsi="Verdana" w:cs="Verdana"/>
        </w:rPr>
      </w:pPr>
    </w:p>
    <w:p w14:paraId="07C1D11F" w14:textId="77777777" w:rsidR="00F214E8" w:rsidRP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u w:val="single"/>
        </w:rPr>
      </w:pPr>
      <w:r w:rsidRPr="00F214E8">
        <w:rPr>
          <w:rFonts w:ascii="Verdana,Bold" w:hAnsi="Verdana,Bold" w:cs="Verdana,Bold"/>
          <w:b/>
          <w:bCs/>
          <w:u w:val="single"/>
        </w:rPr>
        <w:lastRenderedPageBreak/>
        <w:t>OŘ UNL ST – oblast Most:</w:t>
      </w:r>
    </w:p>
    <w:p w14:paraId="31804092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Italic" w:hAnsi="Verdana,Italic" w:cs="Verdana,Italic"/>
          <w:i/>
          <w:iCs/>
        </w:rPr>
      </w:pPr>
      <w:r>
        <w:rPr>
          <w:rFonts w:ascii="Verdana,Italic" w:hAnsi="Verdana,Italic" w:cs="Verdana,Italic"/>
          <w:i/>
          <w:iCs/>
        </w:rPr>
        <w:t>Aubrecht Vlastimil, Bc.</w:t>
      </w:r>
    </w:p>
    <w:p w14:paraId="2039DE42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U výhybky č.2 prověřit vložení většího poloměru v odbočné větvi min. 300 a ne 284 pak by</w:t>
      </w:r>
    </w:p>
    <w:p w14:paraId="67104CCF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nevyšla V 50 jestli že je D=0.</w:t>
      </w:r>
    </w:p>
    <w:p w14:paraId="775FA24C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Výhybky č. 16 a 23 vložit 1:9-300 výhybky jsou zatížené nákladní dopravou.</w:t>
      </w:r>
    </w:p>
    <w:p w14:paraId="2AE23C8A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U výhybky č.21 zvážit vložení </w:t>
      </w:r>
      <w:proofErr w:type="spellStart"/>
      <w:r>
        <w:rPr>
          <w:rFonts w:ascii="Verdana" w:hAnsi="Verdana" w:cs="Verdana"/>
        </w:rPr>
        <w:t>výh</w:t>
      </w:r>
      <w:proofErr w:type="spellEnd"/>
      <w:r>
        <w:rPr>
          <w:rFonts w:ascii="Verdana" w:hAnsi="Verdana" w:cs="Verdana"/>
        </w:rPr>
        <w:t xml:space="preserve">. 1:9-190 a využít </w:t>
      </w:r>
      <w:proofErr w:type="gramStart"/>
      <w:r>
        <w:rPr>
          <w:rFonts w:ascii="Verdana" w:hAnsi="Verdana" w:cs="Verdana"/>
        </w:rPr>
        <w:t>6m</w:t>
      </w:r>
      <w:proofErr w:type="gramEnd"/>
      <w:r>
        <w:rPr>
          <w:rFonts w:ascii="Verdana" w:hAnsi="Verdana" w:cs="Verdana"/>
        </w:rPr>
        <w:t xml:space="preserve"> přímé v srdcovce pro </w:t>
      </w:r>
      <w:proofErr w:type="spellStart"/>
      <w:r>
        <w:rPr>
          <w:rFonts w:ascii="Verdana" w:hAnsi="Verdana" w:cs="Verdana"/>
        </w:rPr>
        <w:t>mezipřímou</w:t>
      </w:r>
      <w:proofErr w:type="spellEnd"/>
      <w:r>
        <w:rPr>
          <w:rFonts w:ascii="Verdana" w:hAnsi="Verdana" w:cs="Verdana"/>
        </w:rPr>
        <w:t xml:space="preserve"> mezi</w:t>
      </w:r>
    </w:p>
    <w:p w14:paraId="1AAE1FDE" w14:textId="44394895" w:rsidR="00F214E8" w:rsidRDefault="00F214E8" w:rsidP="00F214E8">
      <w:pPr>
        <w:pStyle w:val="Bezmezer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v.č.20 na poloměr R 190. Úpravou se prodlouží užitné délky kolejí.</w:t>
      </w:r>
    </w:p>
    <w:p w14:paraId="48021BEE" w14:textId="13F646F1" w:rsidR="00F214E8" w:rsidRDefault="00F214E8" w:rsidP="00F214E8">
      <w:pPr>
        <w:pStyle w:val="Bezmezer"/>
        <w:jc w:val="both"/>
        <w:rPr>
          <w:rFonts w:ascii="Verdana" w:hAnsi="Verdana" w:cs="Verdana"/>
        </w:rPr>
      </w:pPr>
    </w:p>
    <w:p w14:paraId="6A0C37FB" w14:textId="71CC8D5E" w:rsidR="00F214E8" w:rsidRDefault="00F214E8" w:rsidP="00F214E8">
      <w:pPr>
        <w:pStyle w:val="Bezmezer"/>
        <w:jc w:val="both"/>
        <w:rPr>
          <w:rFonts w:ascii="Verdana" w:hAnsi="Verdana" w:cs="Verdana"/>
        </w:rPr>
      </w:pPr>
    </w:p>
    <w:p w14:paraId="5A838E3C" w14:textId="77777777" w:rsidR="00F214E8" w:rsidRP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u w:val="single"/>
        </w:rPr>
      </w:pPr>
      <w:r w:rsidRPr="00F214E8">
        <w:rPr>
          <w:rFonts w:ascii="Verdana,Bold" w:hAnsi="Verdana,Bold" w:cs="Verdana,Bold"/>
          <w:b/>
          <w:bCs/>
          <w:u w:val="single"/>
        </w:rPr>
        <w:t>OŘ UNL Útvar nám. pro provoz infrastruktury</w:t>
      </w:r>
    </w:p>
    <w:p w14:paraId="03F4707D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Italic" w:hAnsi="Verdana,Italic" w:cs="Verdana,Italic"/>
          <w:i/>
          <w:iCs/>
        </w:rPr>
      </w:pPr>
      <w:r>
        <w:rPr>
          <w:rFonts w:ascii="Verdana,Italic" w:hAnsi="Verdana,Italic" w:cs="Verdana,Italic"/>
          <w:i/>
          <w:iCs/>
        </w:rPr>
        <w:t>Ing. Jan Kazda</w:t>
      </w:r>
    </w:p>
    <w:p w14:paraId="4F5852A6" w14:textId="7CBE5DCA" w:rsidR="00F214E8" w:rsidRDefault="00F214E8" w:rsidP="00F214E8">
      <w:pPr>
        <w:pStyle w:val="Bezmezer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Souhlasí bez připomínek.</w:t>
      </w:r>
    </w:p>
    <w:p w14:paraId="2E21175A" w14:textId="4689B308" w:rsidR="00F214E8" w:rsidRDefault="00F214E8" w:rsidP="00F214E8">
      <w:pPr>
        <w:pStyle w:val="Bezmezer"/>
        <w:jc w:val="both"/>
        <w:rPr>
          <w:rFonts w:ascii="Verdana" w:hAnsi="Verdana" w:cs="Verdana"/>
        </w:rPr>
      </w:pPr>
    </w:p>
    <w:p w14:paraId="2BA623DB" w14:textId="1FBA5C41" w:rsidR="00F214E8" w:rsidRDefault="00F214E8" w:rsidP="00F214E8">
      <w:pPr>
        <w:pStyle w:val="Bezmezer"/>
        <w:jc w:val="both"/>
        <w:rPr>
          <w:rFonts w:ascii="Verdana" w:hAnsi="Verdana" w:cs="Verdana"/>
        </w:rPr>
      </w:pPr>
    </w:p>
    <w:p w14:paraId="6B7CC082" w14:textId="77777777" w:rsidR="00F214E8" w:rsidRP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u w:val="single"/>
        </w:rPr>
      </w:pPr>
      <w:r w:rsidRPr="00F214E8">
        <w:rPr>
          <w:rFonts w:ascii="Verdana,Bold" w:hAnsi="Verdana,Bold" w:cs="Verdana,Bold"/>
          <w:b/>
          <w:bCs/>
          <w:u w:val="single"/>
        </w:rPr>
        <w:t>OŘ UNL útvar nám, pro řízení provozu UL:</w:t>
      </w:r>
    </w:p>
    <w:p w14:paraId="2BF224A7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Italic" w:hAnsi="Verdana,Italic" w:cs="Verdana,Italic"/>
          <w:i/>
          <w:iCs/>
          <w:sz w:val="20"/>
          <w:szCs w:val="20"/>
        </w:rPr>
      </w:pPr>
      <w:r>
        <w:rPr>
          <w:rFonts w:ascii="Verdana,Italic" w:hAnsi="Verdana,Italic" w:cs="Verdana,Italic"/>
          <w:i/>
          <w:iCs/>
          <w:sz w:val="20"/>
          <w:szCs w:val="20"/>
        </w:rPr>
        <w:t>Ing. Ladislav Kučera, MBA</w:t>
      </w:r>
    </w:p>
    <w:p w14:paraId="0374E407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K předložené dokumentaci máme níže uvedené připomínky:</w:t>
      </w:r>
    </w:p>
    <w:p w14:paraId="365C8D5A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>
        <w:rPr>
          <w:rFonts w:ascii="Verdana,Bold" w:hAnsi="Verdana,Bold" w:cs="Verdana,Bold"/>
          <w:b/>
          <w:bCs/>
        </w:rPr>
        <w:t>Obecně:</w:t>
      </w:r>
    </w:p>
    <w:p w14:paraId="17A78100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V dokumentaci aktualizovat jméno objednatele a uvést ve zkratkách.</w:t>
      </w:r>
    </w:p>
    <w:p w14:paraId="100CA589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K části B. - Společné ekonomické hodnocení projektů „Rekonstrukce ŽST Most“ a</w:t>
      </w:r>
    </w:p>
    <w:p w14:paraId="503725A7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„Rekonstrukce traťového úseku Bílina (vč.) – Most (mimo)</w:t>
      </w:r>
      <w:proofErr w:type="gramStart"/>
      <w:r>
        <w:rPr>
          <w:rFonts w:ascii="Verdana" w:hAnsi="Verdana" w:cs="Verdana"/>
        </w:rPr>
        <w:t>“ :</w:t>
      </w:r>
      <w:proofErr w:type="gramEnd"/>
    </w:p>
    <w:p w14:paraId="6EAC49F0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proofErr w:type="gramStart"/>
      <w:r>
        <w:rPr>
          <w:rFonts w:ascii="Symbol" w:hAnsi="Symbol" w:cs="Symbol"/>
        </w:rPr>
        <w:t>·</w:t>
      </w:r>
      <w:r>
        <w:rPr>
          <w:rFonts w:ascii="Helvetica" w:hAnsi="Helvetica" w:cs="Helvetica"/>
        </w:rPr>
        <w:t xml:space="preserve">  </w:t>
      </w:r>
      <w:r>
        <w:rPr>
          <w:rFonts w:ascii="Verdana" w:hAnsi="Verdana" w:cs="Verdana"/>
        </w:rPr>
        <w:t>Na</w:t>
      </w:r>
      <w:proofErr w:type="gramEnd"/>
      <w:r>
        <w:rPr>
          <w:rFonts w:ascii="Verdana" w:hAnsi="Verdana" w:cs="Verdana"/>
        </w:rPr>
        <w:t xml:space="preserve"> str. 6 v bodu 2 ANALÝZA PŘEPRAVNÍHO TRHU ve 3. odstavci opravit číslo 535 NJŘ na</w:t>
      </w:r>
    </w:p>
    <w:p w14:paraId="629D66F5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504.</w:t>
      </w:r>
    </w:p>
    <w:p w14:paraId="4B83BF10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proofErr w:type="gramStart"/>
      <w:r>
        <w:rPr>
          <w:rFonts w:ascii="Symbol" w:hAnsi="Symbol" w:cs="Symbol"/>
        </w:rPr>
        <w:t>·</w:t>
      </w:r>
      <w:r>
        <w:rPr>
          <w:rFonts w:ascii="Helvetica" w:hAnsi="Helvetica" w:cs="Helvetica"/>
        </w:rPr>
        <w:t xml:space="preserve">  </w:t>
      </w:r>
      <w:r>
        <w:rPr>
          <w:rFonts w:ascii="Verdana" w:hAnsi="Verdana" w:cs="Verdana"/>
        </w:rPr>
        <w:t>Na</w:t>
      </w:r>
      <w:proofErr w:type="gramEnd"/>
      <w:r>
        <w:rPr>
          <w:rFonts w:ascii="Verdana" w:hAnsi="Verdana" w:cs="Verdana"/>
        </w:rPr>
        <w:t xml:space="preserve"> str. 14 v bodu 2.5.2 Stávající dopravní nabídka ve 2. odst. není uvedena ŽST Bílina, kde</w:t>
      </w:r>
    </w:p>
    <w:p w14:paraId="18459E89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rychlíkové vlaky také zastavují.</w:t>
      </w:r>
    </w:p>
    <w:p w14:paraId="41DF9974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proofErr w:type="gramStart"/>
      <w:r>
        <w:rPr>
          <w:rFonts w:ascii="Symbol" w:hAnsi="Symbol" w:cs="Symbol"/>
        </w:rPr>
        <w:t>·</w:t>
      </w:r>
      <w:r>
        <w:rPr>
          <w:rFonts w:ascii="Helvetica" w:hAnsi="Helvetica" w:cs="Helvetica"/>
        </w:rPr>
        <w:t xml:space="preserve">  </w:t>
      </w:r>
      <w:r>
        <w:rPr>
          <w:rFonts w:ascii="Verdana" w:hAnsi="Verdana" w:cs="Verdana"/>
        </w:rPr>
        <w:t>Na</w:t>
      </w:r>
      <w:proofErr w:type="gramEnd"/>
      <w:r>
        <w:rPr>
          <w:rFonts w:ascii="Verdana" w:hAnsi="Verdana" w:cs="Verdana"/>
        </w:rPr>
        <w:t xml:space="preserve"> str. 25 v odst. pod tabulkou doplnit text v poslední větě, kde chybí slovo „době“.</w:t>
      </w:r>
    </w:p>
    <w:p w14:paraId="3A0ECD02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>
        <w:rPr>
          <w:rFonts w:ascii="Verdana,Bold" w:hAnsi="Verdana,Bold" w:cs="Verdana,Bold"/>
          <w:b/>
          <w:bCs/>
        </w:rPr>
        <w:t>K části K.1 – Provozní a dopravní technologie, část 1.2, str. 5:</w:t>
      </w:r>
    </w:p>
    <w:p w14:paraId="64DBA5B5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Žádáme o kontrolu kilometráže v rozsahu stavby – uvedena odbočka Most </w:t>
      </w:r>
      <w:proofErr w:type="spellStart"/>
      <w:r>
        <w:rPr>
          <w:rFonts w:ascii="Verdana" w:hAnsi="Verdana" w:cs="Verdana"/>
        </w:rPr>
        <w:t>n.n</w:t>
      </w:r>
      <w:proofErr w:type="spellEnd"/>
      <w:r>
        <w:rPr>
          <w:rFonts w:ascii="Verdana" w:hAnsi="Verdana" w:cs="Verdana"/>
        </w:rPr>
        <w:t>.</w:t>
      </w:r>
    </w:p>
    <w:p w14:paraId="597104BE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>
        <w:rPr>
          <w:rFonts w:ascii="Verdana,Bold" w:hAnsi="Verdana,Bold" w:cs="Verdana,Bold"/>
          <w:b/>
          <w:bCs/>
        </w:rPr>
        <w:t>K části K.1 – Provozní a dopravní technologie, část 2.1, str. 6:</w:t>
      </w:r>
    </w:p>
    <w:p w14:paraId="5FCFCDC1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proofErr w:type="gramStart"/>
      <w:r>
        <w:rPr>
          <w:rFonts w:ascii="Symbol" w:hAnsi="Symbol" w:cs="Symbol"/>
        </w:rPr>
        <w:t>·</w:t>
      </w:r>
      <w:r>
        <w:rPr>
          <w:rFonts w:ascii="Helvetica" w:hAnsi="Helvetica" w:cs="Helvetica"/>
        </w:rPr>
        <w:t xml:space="preserve">  </w:t>
      </w:r>
      <w:r>
        <w:rPr>
          <w:rFonts w:ascii="Verdana" w:hAnsi="Verdana" w:cs="Verdana"/>
        </w:rPr>
        <w:t>Současný</w:t>
      </w:r>
      <w:proofErr w:type="gramEnd"/>
      <w:r>
        <w:rPr>
          <w:rFonts w:ascii="Verdana" w:hAnsi="Verdana" w:cs="Verdana"/>
        </w:rPr>
        <w:t xml:space="preserve"> stav - se ve 4. odst. uvádí vybavení EOV u výhybek 1 – 47, ale dle SŘ jsou to</w:t>
      </w:r>
    </w:p>
    <w:p w14:paraId="4215520F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výhybky </w:t>
      </w:r>
      <w:proofErr w:type="gramStart"/>
      <w:r>
        <w:rPr>
          <w:rFonts w:ascii="Verdana" w:hAnsi="Verdana" w:cs="Verdana"/>
        </w:rPr>
        <w:t>1 – 49</w:t>
      </w:r>
      <w:proofErr w:type="gramEnd"/>
      <w:r>
        <w:rPr>
          <w:rFonts w:ascii="Verdana" w:hAnsi="Verdana" w:cs="Verdana"/>
        </w:rPr>
        <w:t>.</w:t>
      </w:r>
    </w:p>
    <w:p w14:paraId="46F9E756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proofErr w:type="gramStart"/>
      <w:r>
        <w:rPr>
          <w:rFonts w:ascii="Symbol" w:hAnsi="Symbol" w:cs="Symbol"/>
        </w:rPr>
        <w:t>·</w:t>
      </w:r>
      <w:r>
        <w:rPr>
          <w:rFonts w:ascii="Helvetica" w:hAnsi="Helvetica" w:cs="Helvetica"/>
        </w:rPr>
        <w:t xml:space="preserve">  </w:t>
      </w:r>
      <w:r>
        <w:rPr>
          <w:rFonts w:ascii="Verdana" w:hAnsi="Verdana" w:cs="Verdana"/>
        </w:rPr>
        <w:t>Na</w:t>
      </w:r>
      <w:proofErr w:type="gramEnd"/>
      <w:r>
        <w:rPr>
          <w:rFonts w:ascii="Verdana" w:hAnsi="Verdana" w:cs="Verdana"/>
        </w:rPr>
        <w:t xml:space="preserve"> str. 7 v tabulce Dopravní koleje ŽST Most se u kolejí 101, 102 a 104 uvádí užitečná</w:t>
      </w:r>
    </w:p>
    <w:p w14:paraId="7C2C9891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délka 965 m, dle SŘ je to jen 882 m.</w:t>
      </w:r>
    </w:p>
    <w:p w14:paraId="55E5FA12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>
        <w:rPr>
          <w:rFonts w:ascii="Verdana,Bold" w:hAnsi="Verdana,Bold" w:cs="Verdana,Bold"/>
          <w:b/>
          <w:bCs/>
        </w:rPr>
        <w:t>K části K.1 – Provozní a dopravní technologie, část 3.1, str. 9 a 10:</w:t>
      </w:r>
    </w:p>
    <w:p w14:paraId="72B76711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proofErr w:type="gramStart"/>
      <w:r>
        <w:rPr>
          <w:rFonts w:ascii="Symbol" w:hAnsi="Symbol" w:cs="Symbol"/>
        </w:rPr>
        <w:t>·</w:t>
      </w:r>
      <w:r>
        <w:rPr>
          <w:rFonts w:ascii="Helvetica" w:hAnsi="Helvetica" w:cs="Helvetica"/>
        </w:rPr>
        <w:t xml:space="preserve">  </w:t>
      </w:r>
      <w:r>
        <w:rPr>
          <w:rFonts w:ascii="Verdana" w:hAnsi="Verdana" w:cs="Verdana"/>
        </w:rPr>
        <w:t>U</w:t>
      </w:r>
      <w:proofErr w:type="gramEnd"/>
      <w:r>
        <w:rPr>
          <w:rFonts w:ascii="Verdana" w:hAnsi="Verdana" w:cs="Verdana"/>
        </w:rPr>
        <w:t xml:space="preserve"> linek R5, R25 a U51 – chybně uvedeno, že v předmětném úseku nezastavují v žádné</w:t>
      </w:r>
    </w:p>
    <w:p w14:paraId="00F9F1EA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stanici ani zastávce. Doplnit stanice a zastávky.</w:t>
      </w:r>
    </w:p>
    <w:p w14:paraId="0FC23F81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proofErr w:type="gramStart"/>
      <w:r>
        <w:rPr>
          <w:rFonts w:ascii="Symbol" w:hAnsi="Symbol" w:cs="Symbol"/>
        </w:rPr>
        <w:t>·</w:t>
      </w:r>
      <w:r>
        <w:rPr>
          <w:rFonts w:ascii="Helvetica" w:hAnsi="Helvetica" w:cs="Helvetica"/>
        </w:rPr>
        <w:t xml:space="preserve">  </w:t>
      </w:r>
      <w:r>
        <w:rPr>
          <w:rFonts w:ascii="Verdana" w:hAnsi="Verdana" w:cs="Verdana"/>
        </w:rPr>
        <w:t>U</w:t>
      </w:r>
      <w:proofErr w:type="gramEnd"/>
      <w:r>
        <w:rPr>
          <w:rFonts w:ascii="Verdana" w:hAnsi="Verdana" w:cs="Verdana"/>
        </w:rPr>
        <w:t xml:space="preserve"> linek U12 a U25 opravit na Osek město.</w:t>
      </w:r>
    </w:p>
    <w:p w14:paraId="5FDD9F63" w14:textId="3A469EBF" w:rsidR="00F214E8" w:rsidRDefault="00F214E8" w:rsidP="00F214E8">
      <w:pPr>
        <w:pStyle w:val="Bezmezer"/>
        <w:jc w:val="both"/>
        <w:rPr>
          <w:rFonts w:ascii="Verdana" w:hAnsi="Verdana" w:cs="Verdana"/>
        </w:rPr>
      </w:pPr>
      <w:proofErr w:type="gramStart"/>
      <w:r>
        <w:rPr>
          <w:rFonts w:ascii="Symbol" w:hAnsi="Symbol" w:cs="Symbol"/>
        </w:rPr>
        <w:t>·</w:t>
      </w:r>
      <w:r>
        <w:rPr>
          <w:rFonts w:ascii="Helvetica" w:hAnsi="Helvetica" w:cs="Helvetica"/>
        </w:rPr>
        <w:t xml:space="preserve">  </w:t>
      </w:r>
      <w:r>
        <w:rPr>
          <w:rFonts w:ascii="Verdana" w:hAnsi="Verdana" w:cs="Verdana"/>
        </w:rPr>
        <w:t>U</w:t>
      </w:r>
      <w:proofErr w:type="gramEnd"/>
      <w:r>
        <w:rPr>
          <w:rFonts w:ascii="Verdana" w:hAnsi="Verdana" w:cs="Verdana"/>
        </w:rPr>
        <w:t xml:space="preserve"> linky U13 opravit na Žatec západ.</w:t>
      </w:r>
    </w:p>
    <w:p w14:paraId="3B30631F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proofErr w:type="gramStart"/>
      <w:r>
        <w:rPr>
          <w:rFonts w:ascii="Symbol" w:hAnsi="Symbol" w:cs="Symbol"/>
        </w:rPr>
        <w:t>·</w:t>
      </w:r>
      <w:r>
        <w:rPr>
          <w:rFonts w:ascii="Helvetica" w:hAnsi="Helvetica" w:cs="Helvetica"/>
        </w:rPr>
        <w:t xml:space="preserve">  </w:t>
      </w:r>
      <w:r>
        <w:rPr>
          <w:rFonts w:ascii="Verdana" w:hAnsi="Verdana" w:cs="Verdana"/>
        </w:rPr>
        <w:t>Linka</w:t>
      </w:r>
      <w:proofErr w:type="gramEnd"/>
      <w:r>
        <w:rPr>
          <w:rFonts w:ascii="Verdana" w:hAnsi="Verdana" w:cs="Verdana"/>
        </w:rPr>
        <w:t xml:space="preserve"> U25 není vedena pouze jednotkou </w:t>
      </w:r>
      <w:proofErr w:type="spellStart"/>
      <w:r>
        <w:rPr>
          <w:rFonts w:ascii="Verdana" w:hAnsi="Verdana" w:cs="Verdana"/>
        </w:rPr>
        <w:t>RegioShark</w:t>
      </w:r>
      <w:proofErr w:type="spellEnd"/>
      <w:r>
        <w:rPr>
          <w:rFonts w:ascii="Verdana" w:hAnsi="Verdana" w:cs="Verdana"/>
        </w:rPr>
        <w:t>, ale i v jiném řazení s M810 a</w:t>
      </w:r>
    </w:p>
    <w:p w14:paraId="4A5782D7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přívěsnými vozy.</w:t>
      </w:r>
    </w:p>
    <w:p w14:paraId="1A433F22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>
        <w:rPr>
          <w:rFonts w:ascii="Verdana,Bold" w:hAnsi="Verdana,Bold" w:cs="Verdana,Bold"/>
          <w:b/>
          <w:bCs/>
        </w:rPr>
        <w:t>K části K.1 – Provozní a dopravní technologie, část 3.3, str. 13 a 14:</w:t>
      </w:r>
    </w:p>
    <w:p w14:paraId="20D9CAB4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proofErr w:type="gramStart"/>
      <w:r>
        <w:rPr>
          <w:rFonts w:ascii="Symbol" w:hAnsi="Symbol" w:cs="Symbol"/>
        </w:rPr>
        <w:t>·</w:t>
      </w:r>
      <w:r>
        <w:rPr>
          <w:rFonts w:ascii="Helvetica" w:hAnsi="Helvetica" w:cs="Helvetica"/>
        </w:rPr>
        <w:t xml:space="preserve">  </w:t>
      </w:r>
      <w:r>
        <w:rPr>
          <w:rFonts w:ascii="Verdana" w:hAnsi="Verdana" w:cs="Verdana"/>
        </w:rPr>
        <w:t>U</w:t>
      </w:r>
      <w:proofErr w:type="gramEnd"/>
      <w:r>
        <w:rPr>
          <w:rFonts w:ascii="Verdana" w:hAnsi="Verdana" w:cs="Verdana"/>
        </w:rPr>
        <w:t xml:space="preserve"> linky R15 uvedeno, že v předmětném úseku nezastavuje v žádné stanici ani zastávce.</w:t>
      </w:r>
    </w:p>
    <w:p w14:paraId="5E421C94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Opravit.</w:t>
      </w:r>
    </w:p>
    <w:p w14:paraId="294F34A8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proofErr w:type="gramStart"/>
      <w:r>
        <w:rPr>
          <w:rFonts w:ascii="Symbol" w:hAnsi="Symbol" w:cs="Symbol"/>
        </w:rPr>
        <w:t>·</w:t>
      </w:r>
      <w:r>
        <w:rPr>
          <w:rFonts w:ascii="Helvetica" w:hAnsi="Helvetica" w:cs="Helvetica"/>
        </w:rPr>
        <w:t xml:space="preserve">  </w:t>
      </w:r>
      <w:r>
        <w:rPr>
          <w:rFonts w:ascii="Verdana" w:hAnsi="Verdana" w:cs="Verdana"/>
        </w:rPr>
        <w:t>Poslední</w:t>
      </w:r>
      <w:proofErr w:type="gramEnd"/>
      <w:r>
        <w:rPr>
          <w:rFonts w:ascii="Verdana" w:hAnsi="Verdana" w:cs="Verdana"/>
        </w:rPr>
        <w:t xml:space="preserve"> věta prvního odstavce výše uvedené linky se na dalším řádku opakuje.</w:t>
      </w:r>
    </w:p>
    <w:p w14:paraId="5EA3D12B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proofErr w:type="gramStart"/>
      <w:r>
        <w:rPr>
          <w:rFonts w:ascii="Symbol" w:hAnsi="Symbol" w:cs="Symbol"/>
        </w:rPr>
        <w:t>·</w:t>
      </w:r>
      <w:r>
        <w:rPr>
          <w:rFonts w:ascii="Helvetica" w:hAnsi="Helvetica" w:cs="Helvetica"/>
        </w:rPr>
        <w:t xml:space="preserve">  </w:t>
      </w:r>
      <w:r>
        <w:rPr>
          <w:rFonts w:ascii="Verdana" w:hAnsi="Verdana" w:cs="Verdana"/>
        </w:rPr>
        <w:t>U</w:t>
      </w:r>
      <w:proofErr w:type="gramEnd"/>
      <w:r>
        <w:rPr>
          <w:rFonts w:ascii="Verdana" w:hAnsi="Verdana" w:cs="Verdana"/>
        </w:rPr>
        <w:t xml:space="preserve"> linek U12 a U25 opravit na Osek město.</w:t>
      </w:r>
    </w:p>
    <w:p w14:paraId="4D9C4B0B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proofErr w:type="gramStart"/>
      <w:r>
        <w:rPr>
          <w:rFonts w:ascii="Symbol" w:hAnsi="Symbol" w:cs="Symbol"/>
        </w:rPr>
        <w:t>·</w:t>
      </w:r>
      <w:r>
        <w:rPr>
          <w:rFonts w:ascii="Helvetica" w:hAnsi="Helvetica" w:cs="Helvetica"/>
        </w:rPr>
        <w:t xml:space="preserve">  </w:t>
      </w:r>
      <w:r>
        <w:rPr>
          <w:rFonts w:ascii="Verdana" w:hAnsi="Verdana" w:cs="Verdana"/>
        </w:rPr>
        <w:t>U</w:t>
      </w:r>
      <w:proofErr w:type="gramEnd"/>
      <w:r>
        <w:rPr>
          <w:rFonts w:ascii="Verdana" w:hAnsi="Verdana" w:cs="Verdana"/>
        </w:rPr>
        <w:t xml:space="preserve"> linky U13 opravit na Žatec západ.</w:t>
      </w:r>
    </w:p>
    <w:p w14:paraId="7FF7B876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proofErr w:type="gramStart"/>
      <w:r>
        <w:rPr>
          <w:rFonts w:ascii="Symbol" w:hAnsi="Symbol" w:cs="Symbol"/>
        </w:rPr>
        <w:t>·</w:t>
      </w:r>
      <w:r>
        <w:rPr>
          <w:rFonts w:ascii="Helvetica" w:hAnsi="Helvetica" w:cs="Helvetica"/>
        </w:rPr>
        <w:t xml:space="preserve">  </w:t>
      </w:r>
      <w:r>
        <w:rPr>
          <w:rFonts w:ascii="Verdana" w:hAnsi="Verdana" w:cs="Verdana"/>
        </w:rPr>
        <w:t>Linka</w:t>
      </w:r>
      <w:proofErr w:type="gramEnd"/>
      <w:r>
        <w:rPr>
          <w:rFonts w:ascii="Verdana" w:hAnsi="Verdana" w:cs="Verdana"/>
        </w:rPr>
        <w:t xml:space="preserve"> U25 nemusí být vedena pouze jednotkou </w:t>
      </w:r>
      <w:proofErr w:type="spellStart"/>
      <w:r>
        <w:rPr>
          <w:rFonts w:ascii="Verdana" w:hAnsi="Verdana" w:cs="Verdana"/>
        </w:rPr>
        <w:t>RegioShark</w:t>
      </w:r>
      <w:proofErr w:type="spellEnd"/>
      <w:r>
        <w:rPr>
          <w:rFonts w:ascii="Verdana" w:hAnsi="Verdana" w:cs="Verdana"/>
        </w:rPr>
        <w:t>, ale i v jiném řazení s M810 a</w:t>
      </w:r>
    </w:p>
    <w:p w14:paraId="5D6C9468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přívěsnými vozy, jako v současnosti.</w:t>
      </w:r>
    </w:p>
    <w:p w14:paraId="29863844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>
        <w:rPr>
          <w:rFonts w:ascii="Verdana,Bold" w:hAnsi="Verdana,Bold" w:cs="Verdana,Bold"/>
          <w:b/>
          <w:bCs/>
        </w:rPr>
        <w:t>K části K.1 – Provozní a dopravní technologie, Příloha K.1.2:</w:t>
      </w:r>
    </w:p>
    <w:p w14:paraId="1D29646B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proofErr w:type="gramStart"/>
      <w:r>
        <w:rPr>
          <w:rFonts w:ascii="Symbol" w:hAnsi="Symbol" w:cs="Symbol"/>
        </w:rPr>
        <w:t>·</w:t>
      </w:r>
      <w:r>
        <w:rPr>
          <w:rFonts w:ascii="Helvetica" w:hAnsi="Helvetica" w:cs="Helvetica"/>
        </w:rPr>
        <w:t xml:space="preserve">  </w:t>
      </w:r>
      <w:r>
        <w:rPr>
          <w:rFonts w:ascii="Verdana" w:hAnsi="Verdana" w:cs="Verdana"/>
        </w:rPr>
        <w:t>Ve</w:t>
      </w:r>
      <w:proofErr w:type="gramEnd"/>
      <w:r>
        <w:rPr>
          <w:rFonts w:ascii="Verdana" w:hAnsi="Verdana" w:cs="Verdana"/>
        </w:rPr>
        <w:t xml:space="preserve"> schématu ŽST Most výhledový stav je spojka mezi výhybkami č. 14 a 17 umístěna tak,</w:t>
      </w:r>
    </w:p>
    <w:p w14:paraId="57FE1CEF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že 11. SK bude možné použít pouze pro vjezdy a odjezdy od/do Obrnic, na rozdíl od</w:t>
      </w:r>
    </w:p>
    <w:p w14:paraId="4AA8E247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současného stavu kdy je použitelná pro všechny směry, což povede k omezení dopravního</w:t>
      </w:r>
    </w:p>
    <w:p w14:paraId="4BFD9562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programu. Spojku je třeba posunout do původní polohy, aby opět umožňovala jízdy na 11.</w:t>
      </w:r>
    </w:p>
    <w:p w14:paraId="5A58B767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kolej ze všech směrů.</w:t>
      </w:r>
    </w:p>
    <w:p w14:paraId="1880CC5A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proofErr w:type="gramStart"/>
      <w:r>
        <w:rPr>
          <w:rFonts w:ascii="Symbol" w:hAnsi="Symbol" w:cs="Symbol"/>
        </w:rPr>
        <w:t>·</w:t>
      </w:r>
      <w:r>
        <w:rPr>
          <w:rFonts w:ascii="Helvetica" w:hAnsi="Helvetica" w:cs="Helvetica"/>
        </w:rPr>
        <w:t xml:space="preserve">  </w:t>
      </w:r>
      <w:r>
        <w:rPr>
          <w:rFonts w:ascii="Verdana" w:hAnsi="Verdana" w:cs="Verdana"/>
        </w:rPr>
        <w:t>Bylo</w:t>
      </w:r>
      <w:proofErr w:type="gramEnd"/>
      <w:r>
        <w:rPr>
          <w:rFonts w:ascii="Verdana" w:hAnsi="Verdana" w:cs="Verdana"/>
        </w:rPr>
        <w:t xml:space="preserve"> by vhodné zachovat alespoň část bývalé kusé koleje 5b v takové délce, aby bylo</w:t>
      </w:r>
    </w:p>
    <w:p w14:paraId="202C5BAF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možné případné přestavování souprav na/z koleje 13. – 17. provádět tak, aby to</w:t>
      </w:r>
    </w:p>
    <w:p w14:paraId="60C60AE2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nenarušovalo jízdní cesty v hlavních kolejích. Toto řešení považujeme za vhodné i</w:t>
      </w:r>
    </w:p>
    <w:p w14:paraId="289C76CA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z hlediska implementace technologie ETCS.</w:t>
      </w:r>
    </w:p>
    <w:p w14:paraId="1585F26F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>
        <w:rPr>
          <w:rFonts w:ascii="Verdana,Bold" w:hAnsi="Verdana,Bold" w:cs="Verdana,Bold"/>
          <w:b/>
          <w:bCs/>
        </w:rPr>
        <w:t>K souboru ZP_Most_v2.1.pdf, Průvodní zpráva:</w:t>
      </w:r>
    </w:p>
    <w:p w14:paraId="4EB25800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proofErr w:type="gramStart"/>
      <w:r>
        <w:rPr>
          <w:rFonts w:ascii="Symbol" w:hAnsi="Symbol" w:cs="Symbol"/>
        </w:rPr>
        <w:t>·</w:t>
      </w:r>
      <w:r>
        <w:rPr>
          <w:rFonts w:ascii="Helvetica" w:hAnsi="Helvetica" w:cs="Helvetica"/>
        </w:rPr>
        <w:t xml:space="preserve">  </w:t>
      </w:r>
      <w:r>
        <w:rPr>
          <w:rFonts w:ascii="Verdana" w:hAnsi="Verdana" w:cs="Verdana"/>
        </w:rPr>
        <w:t>Na</w:t>
      </w:r>
      <w:proofErr w:type="gramEnd"/>
      <w:r>
        <w:rPr>
          <w:rFonts w:ascii="Verdana" w:hAnsi="Verdana" w:cs="Verdana"/>
        </w:rPr>
        <w:t xml:space="preserve"> str. 7 se uvádí Počet dopravních kolejí 9, mělo by být 10, bez započítání kolejí 101.,</w:t>
      </w:r>
    </w:p>
    <w:p w14:paraId="2AE6E360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102. a 104. SK.</w:t>
      </w:r>
    </w:p>
    <w:p w14:paraId="76AD9883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proofErr w:type="gramStart"/>
      <w:r>
        <w:rPr>
          <w:rFonts w:ascii="Symbol" w:hAnsi="Symbol" w:cs="Symbol"/>
        </w:rPr>
        <w:t>·</w:t>
      </w:r>
      <w:r>
        <w:rPr>
          <w:rFonts w:ascii="Helvetica" w:hAnsi="Helvetica" w:cs="Helvetica"/>
        </w:rPr>
        <w:t xml:space="preserve">  </w:t>
      </w:r>
      <w:r>
        <w:rPr>
          <w:rFonts w:ascii="Verdana" w:hAnsi="Verdana" w:cs="Verdana"/>
        </w:rPr>
        <w:t>Na</w:t>
      </w:r>
      <w:proofErr w:type="gramEnd"/>
      <w:r>
        <w:rPr>
          <w:rFonts w:ascii="Verdana" w:hAnsi="Verdana" w:cs="Verdana"/>
        </w:rPr>
        <w:t xml:space="preserve"> str. 10 v bodu 3.2.5 EOV, rozvody </w:t>
      </w:r>
      <w:proofErr w:type="spellStart"/>
      <w:r>
        <w:rPr>
          <w:rFonts w:ascii="Verdana" w:hAnsi="Verdana" w:cs="Verdana"/>
        </w:rPr>
        <w:t>vn</w:t>
      </w:r>
      <w:proofErr w:type="spellEnd"/>
      <w:r>
        <w:rPr>
          <w:rFonts w:ascii="Verdana" w:hAnsi="Verdana" w:cs="Verdana"/>
        </w:rPr>
        <w:t xml:space="preserve">, </w:t>
      </w:r>
      <w:proofErr w:type="spellStart"/>
      <w:r>
        <w:rPr>
          <w:rFonts w:ascii="Verdana" w:hAnsi="Verdana" w:cs="Verdana"/>
        </w:rPr>
        <w:t>nn</w:t>
      </w:r>
      <w:proofErr w:type="spellEnd"/>
      <w:r>
        <w:rPr>
          <w:rFonts w:ascii="Verdana" w:hAnsi="Verdana" w:cs="Verdana"/>
        </w:rPr>
        <w:t>, a osvětlení se ve druhém odseku uvádí, že je</w:t>
      </w:r>
    </w:p>
    <w:p w14:paraId="7CC0D418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vyhříváno 45 ks výhybek, dle SŘ se jedná o 48 ks.</w:t>
      </w:r>
    </w:p>
    <w:p w14:paraId="16FD5EF7" w14:textId="3219947B" w:rsidR="00F214E8" w:rsidRDefault="00F214E8" w:rsidP="00F214E8">
      <w:pPr>
        <w:pStyle w:val="Bezmezer"/>
        <w:jc w:val="both"/>
        <w:rPr>
          <w:rFonts w:ascii="Verdana" w:hAnsi="Verdana" w:cs="Verdana"/>
        </w:rPr>
      </w:pPr>
      <w:proofErr w:type="gramStart"/>
      <w:r>
        <w:rPr>
          <w:rFonts w:ascii="Symbol" w:hAnsi="Symbol" w:cs="Symbol"/>
        </w:rPr>
        <w:t>·</w:t>
      </w:r>
      <w:r>
        <w:rPr>
          <w:rFonts w:ascii="Helvetica" w:hAnsi="Helvetica" w:cs="Helvetica"/>
        </w:rPr>
        <w:t xml:space="preserve">  </w:t>
      </w:r>
      <w:r>
        <w:rPr>
          <w:rFonts w:ascii="Verdana" w:hAnsi="Verdana" w:cs="Verdana"/>
        </w:rPr>
        <w:t>Na</w:t>
      </w:r>
      <w:proofErr w:type="gramEnd"/>
      <w:r>
        <w:rPr>
          <w:rFonts w:ascii="Verdana" w:hAnsi="Verdana" w:cs="Verdana"/>
        </w:rPr>
        <w:t xml:space="preserve"> str. 25 v bodu 5.1.6 není v rámci rekonstrukce uvedena kolej 13.</w:t>
      </w:r>
    </w:p>
    <w:p w14:paraId="1A61F4A0" w14:textId="3AF24B9B" w:rsidR="00F214E8" w:rsidRDefault="00F214E8" w:rsidP="00F214E8">
      <w:pPr>
        <w:pStyle w:val="Bezmezer"/>
        <w:jc w:val="both"/>
        <w:rPr>
          <w:rFonts w:ascii="Verdana" w:hAnsi="Verdana" w:cs="Verdana"/>
        </w:rPr>
      </w:pPr>
    </w:p>
    <w:p w14:paraId="7C4B5CF6" w14:textId="723A3988" w:rsidR="00F214E8" w:rsidRDefault="00F214E8" w:rsidP="00F214E8">
      <w:pPr>
        <w:pStyle w:val="Bezmezer"/>
        <w:jc w:val="both"/>
        <w:rPr>
          <w:rFonts w:ascii="Verdana" w:hAnsi="Verdana" w:cs="Verdana"/>
        </w:rPr>
      </w:pPr>
    </w:p>
    <w:p w14:paraId="2BD350BA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>
        <w:rPr>
          <w:rFonts w:ascii="Verdana,Bold" w:hAnsi="Verdana,Bold" w:cs="Verdana,Bold"/>
          <w:b/>
          <w:bCs/>
        </w:rPr>
        <w:t>OŘ UNL Útvar nám. pro techniku</w:t>
      </w:r>
    </w:p>
    <w:p w14:paraId="64CCB9E6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,Italic" w:hAnsi="Verdana,Italic" w:cs="Verdana,Italic"/>
          <w:i/>
          <w:iCs/>
        </w:rPr>
      </w:pPr>
      <w:r>
        <w:rPr>
          <w:rFonts w:ascii="Verdana,Italic" w:hAnsi="Verdana,Italic" w:cs="Verdana,Italic"/>
          <w:i/>
          <w:iCs/>
        </w:rPr>
        <w:t>Jaroslava Farkašová</w:t>
      </w:r>
    </w:p>
    <w:p w14:paraId="1D04A498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V dané fázi souhlasíme s tím, že požadujeme v dalším stupni realizace záměru předložit požárně</w:t>
      </w:r>
    </w:p>
    <w:p w14:paraId="3EBE1376" w14:textId="096BB3DD" w:rsidR="00F214E8" w:rsidRDefault="00F214E8" w:rsidP="00F214E8">
      <w:pPr>
        <w:pStyle w:val="Bezmezer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bezpečnostní řešení.</w:t>
      </w:r>
    </w:p>
    <w:p w14:paraId="03DFDFCF" w14:textId="77ED1F86" w:rsidR="00F214E8" w:rsidRDefault="00F214E8" w:rsidP="00F214E8">
      <w:pPr>
        <w:pStyle w:val="Bezmezer"/>
        <w:jc w:val="both"/>
        <w:rPr>
          <w:rFonts w:ascii="Verdana" w:hAnsi="Verdana" w:cs="Verdana"/>
        </w:rPr>
      </w:pPr>
    </w:p>
    <w:p w14:paraId="5EDF5ED9" w14:textId="77777777" w:rsidR="00F214E8" w:rsidRDefault="00F214E8" w:rsidP="00F214E8">
      <w:pPr>
        <w:pStyle w:val="Bezmezer"/>
        <w:jc w:val="both"/>
        <w:rPr>
          <w:rFonts w:ascii="Verdana" w:hAnsi="Verdana" w:cs="Verdana"/>
        </w:rPr>
      </w:pPr>
    </w:p>
    <w:p w14:paraId="4DA3F1A8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,Bold" w:hAnsi="Verdana,Bold" w:cs="Verdana,Bold"/>
          <w:b/>
          <w:bCs/>
        </w:rPr>
        <w:t xml:space="preserve">Závěr: </w:t>
      </w:r>
      <w:r>
        <w:rPr>
          <w:rFonts w:ascii="Verdana" w:hAnsi="Verdana" w:cs="Verdana"/>
        </w:rPr>
        <w:t>Za předpokladu respektování připomínek a požadavků OŘ Ústí nad Labem, vydává</w:t>
      </w:r>
    </w:p>
    <w:p w14:paraId="257A9D03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Správa železnic, státní organizace, Oblastní ředitelství Ústí nad Labem na předloženou</w:t>
      </w:r>
    </w:p>
    <w:p w14:paraId="29F596B4" w14:textId="06EF43B9" w:rsidR="00F214E8" w:rsidRDefault="00F214E8" w:rsidP="00F214E8">
      <w:pPr>
        <w:pStyle w:val="Bezmezer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dokumentaci souhlasné stanovisko.</w:t>
      </w:r>
    </w:p>
    <w:p w14:paraId="2405CACE" w14:textId="385BD9AA" w:rsidR="00F214E8" w:rsidRDefault="00F214E8" w:rsidP="00F214E8">
      <w:pPr>
        <w:pStyle w:val="Bezmezer"/>
        <w:jc w:val="both"/>
        <w:rPr>
          <w:rFonts w:ascii="Verdana" w:hAnsi="Verdana" w:cs="Verdana"/>
        </w:rPr>
      </w:pPr>
    </w:p>
    <w:p w14:paraId="36BA114C" w14:textId="1B364F7A" w:rsidR="00F214E8" w:rsidRDefault="00F214E8" w:rsidP="00F214E8">
      <w:pPr>
        <w:pStyle w:val="Bezmezer"/>
        <w:jc w:val="both"/>
        <w:rPr>
          <w:rFonts w:ascii="Verdana" w:hAnsi="Verdana" w:cs="Verdana"/>
        </w:rPr>
      </w:pPr>
    </w:p>
    <w:p w14:paraId="0D93BE03" w14:textId="77777777" w:rsidR="00F214E8" w:rsidRDefault="00F214E8" w:rsidP="00F214E8">
      <w:pPr>
        <w:pStyle w:val="Bezmezer"/>
        <w:jc w:val="both"/>
        <w:rPr>
          <w:rFonts w:ascii="Verdana" w:hAnsi="Verdana" w:cs="Verdana"/>
        </w:rPr>
      </w:pPr>
    </w:p>
    <w:p w14:paraId="3685AFE4" w14:textId="41B98948" w:rsidR="00F214E8" w:rsidRDefault="00F214E8" w:rsidP="00F214E8">
      <w:pPr>
        <w:pStyle w:val="Bezmezer"/>
        <w:jc w:val="both"/>
        <w:rPr>
          <w:rFonts w:ascii="Verdana" w:hAnsi="Verdana" w:cs="Verdana"/>
        </w:rPr>
      </w:pPr>
    </w:p>
    <w:p w14:paraId="058215CA" w14:textId="07AE556A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S</w:t>
      </w:r>
      <w:r>
        <w:rPr>
          <w:rFonts w:ascii="Verdana" w:hAnsi="Verdana" w:cs="Verdana"/>
        </w:rPr>
        <w:t> </w:t>
      </w:r>
      <w:r>
        <w:rPr>
          <w:rFonts w:ascii="Verdana" w:hAnsi="Verdana" w:cs="Verdana"/>
        </w:rPr>
        <w:t>pozdravem</w:t>
      </w:r>
    </w:p>
    <w:p w14:paraId="729CAA78" w14:textId="460F7616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14:paraId="5A31F4C5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14:paraId="6A8A8FF7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Ing. Martin Kašpar</w:t>
      </w:r>
    </w:p>
    <w:p w14:paraId="60C1EFAA" w14:textId="49880E0C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Ředitel Oblastního ředitelství Ústí nad Labem</w:t>
      </w:r>
    </w:p>
    <w:p w14:paraId="038FAC18" w14:textId="3A24201F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14:paraId="16F129F8" w14:textId="3CE3C75E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14:paraId="09642470" w14:textId="61D69482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14:paraId="000C256F" w14:textId="6D04BD82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14:paraId="69E7082E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14:paraId="0B142D0B" w14:textId="1682F0C8" w:rsidR="00F214E8" w:rsidRDefault="00F214E8" w:rsidP="00F214E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Přílohy: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 xml:space="preserve">Vyjádření OŘ </w:t>
      </w:r>
      <w:proofErr w:type="spellStart"/>
      <w:proofErr w:type="gramStart"/>
      <w:r>
        <w:rPr>
          <w:rFonts w:ascii="Verdana" w:hAnsi="Verdana" w:cs="Verdana"/>
        </w:rPr>
        <w:t>UnL</w:t>
      </w:r>
      <w:proofErr w:type="spellEnd"/>
      <w:r>
        <w:rPr>
          <w:rFonts w:ascii="Verdana" w:hAnsi="Verdana" w:cs="Verdana"/>
        </w:rPr>
        <w:t xml:space="preserve"> - SEE</w:t>
      </w:r>
      <w:proofErr w:type="gramEnd"/>
      <w:r>
        <w:rPr>
          <w:rFonts w:ascii="Verdana" w:hAnsi="Verdana" w:cs="Verdana"/>
        </w:rPr>
        <w:t xml:space="preserve"> - SI2</w:t>
      </w:r>
    </w:p>
    <w:p w14:paraId="2010C222" w14:textId="77777777" w:rsidR="00F214E8" w:rsidRDefault="00F214E8" w:rsidP="00F214E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Verdana" w:hAnsi="Verdana" w:cs="Verdana"/>
        </w:rPr>
      </w:pPr>
      <w:proofErr w:type="spellStart"/>
      <w:r>
        <w:rPr>
          <w:rFonts w:ascii="Verdana" w:hAnsi="Verdana" w:cs="Verdana"/>
        </w:rPr>
        <w:t>Most_</w:t>
      </w:r>
      <w:proofErr w:type="gramStart"/>
      <w:r>
        <w:rPr>
          <w:rFonts w:ascii="Verdana" w:hAnsi="Verdana" w:cs="Verdana"/>
        </w:rPr>
        <w:t>A</w:t>
      </w:r>
      <w:proofErr w:type="spellEnd"/>
      <w:r>
        <w:rPr>
          <w:rFonts w:ascii="Verdana" w:hAnsi="Verdana" w:cs="Verdana"/>
        </w:rPr>
        <w:t xml:space="preserve"> - Průvodní</w:t>
      </w:r>
      <w:proofErr w:type="gramEnd"/>
      <w:r>
        <w:rPr>
          <w:rFonts w:ascii="Verdana" w:hAnsi="Verdana" w:cs="Verdana"/>
        </w:rPr>
        <w:t xml:space="preserve"> zpráva 19_04_06</w:t>
      </w:r>
    </w:p>
    <w:p w14:paraId="05D465A1" w14:textId="39C9BE01" w:rsidR="00F214E8" w:rsidRDefault="00F214E8" w:rsidP="00F214E8">
      <w:pPr>
        <w:pStyle w:val="Bezmezer"/>
        <w:ind w:left="708" w:firstLine="708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Situace TS a rozvoden v </w:t>
      </w:r>
      <w:proofErr w:type="spellStart"/>
      <w:r>
        <w:rPr>
          <w:rFonts w:ascii="Verdana" w:hAnsi="Verdana" w:cs="Verdana"/>
        </w:rPr>
        <w:t>Žst</w:t>
      </w:r>
      <w:proofErr w:type="spellEnd"/>
      <w:r>
        <w:rPr>
          <w:rFonts w:ascii="Verdana" w:hAnsi="Verdana" w:cs="Verdana"/>
        </w:rPr>
        <w:t>. Most</w:t>
      </w:r>
    </w:p>
    <w:p w14:paraId="0B8B096E" w14:textId="6FF56500" w:rsidR="00F214E8" w:rsidRDefault="00F214E8" w:rsidP="00F214E8">
      <w:pPr>
        <w:pStyle w:val="Bezmezer"/>
        <w:jc w:val="both"/>
        <w:rPr>
          <w:rFonts w:ascii="Verdana" w:hAnsi="Verdana" w:cs="Verdana"/>
        </w:rPr>
      </w:pPr>
    </w:p>
    <w:p w14:paraId="34309900" w14:textId="476A7356" w:rsidR="00F214E8" w:rsidRDefault="00F214E8" w:rsidP="00F214E8">
      <w:pPr>
        <w:pStyle w:val="Bezmezer"/>
        <w:jc w:val="both"/>
        <w:rPr>
          <w:rFonts w:ascii="Verdana" w:hAnsi="Verdana" w:cs="Verdana"/>
        </w:rPr>
      </w:pPr>
    </w:p>
    <w:p w14:paraId="59D77804" w14:textId="77777777" w:rsidR="00F214E8" w:rsidRDefault="00F214E8" w:rsidP="00F214E8">
      <w:pPr>
        <w:pStyle w:val="Bezmezer"/>
        <w:jc w:val="both"/>
        <w:rPr>
          <w:rFonts w:ascii="Verdana" w:hAnsi="Verdana" w:cs="Verdana"/>
        </w:rPr>
      </w:pPr>
    </w:p>
    <w:sectPr w:rsidR="00F214E8" w:rsidSect="00F26D65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756" w:right="1134" w:bottom="1474" w:left="2070" w:header="28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EE62AD" w14:textId="77777777" w:rsidR="00437F99" w:rsidRDefault="00437F99" w:rsidP="00962258">
      <w:pPr>
        <w:spacing w:after="0" w:line="240" w:lineRule="auto"/>
      </w:pPr>
      <w:r>
        <w:separator/>
      </w:r>
    </w:p>
  </w:endnote>
  <w:endnote w:type="continuationSeparator" w:id="0">
    <w:p w14:paraId="645234BA" w14:textId="77777777" w:rsidR="00437F99" w:rsidRDefault="00437F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732F2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22D578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5DB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5DB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82EA1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5A983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38D7FF8" w14:textId="77777777" w:rsidR="00F1715C" w:rsidRDefault="00F1715C" w:rsidP="00D831A3">
          <w:pPr>
            <w:pStyle w:val="Zpat"/>
          </w:pPr>
        </w:p>
      </w:tc>
    </w:tr>
  </w:tbl>
  <w:p w14:paraId="4BE5A24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0B9672E" wp14:editId="13B8307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B1015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C274C13" wp14:editId="2A9E33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983D8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73CD4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A47401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5DB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5DB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03452B" w14:textId="77777777" w:rsidR="00F1715C" w:rsidRDefault="00F1715C" w:rsidP="00460660">
          <w:pPr>
            <w:pStyle w:val="Zpat"/>
          </w:pPr>
          <w:r>
            <w:t>Správa železni</w:t>
          </w:r>
          <w:r w:rsidR="00F26D65">
            <w:t>c</w:t>
          </w:r>
          <w:r>
            <w:t>, státní organizace</w:t>
          </w:r>
        </w:p>
        <w:p w14:paraId="488177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DB3D8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AD4B398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2CFAAD9B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7E2CF8E" w14:textId="77777777" w:rsidR="000E1966" w:rsidRDefault="00F719C8" w:rsidP="000E1966">
          <w:pPr>
            <w:pStyle w:val="Zpat"/>
          </w:pPr>
          <w:r>
            <w:t>Oblastní ředitelství</w:t>
          </w:r>
          <w:r w:rsidR="000E1966">
            <w:t xml:space="preserve"> Ústí nad Labem</w:t>
          </w:r>
        </w:p>
        <w:p w14:paraId="43412F8F" w14:textId="77777777" w:rsidR="000E1966" w:rsidRDefault="000E1966" w:rsidP="000E1966">
          <w:pPr>
            <w:pStyle w:val="Zpat"/>
          </w:pPr>
          <w:r>
            <w:t>Železničářská 1386/31</w:t>
          </w:r>
        </w:p>
        <w:p w14:paraId="36CA6AE6" w14:textId="77777777" w:rsidR="00F1715C" w:rsidRDefault="000E1966" w:rsidP="000E1966">
          <w:pPr>
            <w:pStyle w:val="Zpat"/>
          </w:pPr>
          <w:r>
            <w:t>400 03 Ústí nad Labem</w:t>
          </w:r>
        </w:p>
      </w:tc>
    </w:tr>
  </w:tbl>
  <w:p w14:paraId="0B95E5F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76C8BD7" wp14:editId="7A3D961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7F697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7B4BCAA" wp14:editId="5BB68F6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D09D5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42D2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26A201" w14:textId="77777777" w:rsidR="00437F99" w:rsidRDefault="00437F99" w:rsidP="00962258">
      <w:pPr>
        <w:spacing w:after="0" w:line="240" w:lineRule="auto"/>
      </w:pPr>
      <w:r>
        <w:separator/>
      </w:r>
    </w:p>
  </w:footnote>
  <w:footnote w:type="continuationSeparator" w:id="0">
    <w:p w14:paraId="7A69F4D7" w14:textId="77777777" w:rsidR="00437F99" w:rsidRDefault="00437F9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7D1D84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98E114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A393A1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0765CC6" w14:textId="77777777" w:rsidR="00F1715C" w:rsidRPr="00D6163D" w:rsidRDefault="00F1715C" w:rsidP="00D6163D">
          <w:pPr>
            <w:pStyle w:val="Druhdokumentu"/>
          </w:pPr>
        </w:p>
      </w:tc>
    </w:tr>
  </w:tbl>
  <w:p w14:paraId="5863903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9992" w:type="dxa"/>
      <w:tblInd w:w="-14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345"/>
      <w:gridCol w:w="2184"/>
      <w:gridCol w:w="4463"/>
    </w:tblGrid>
    <w:tr w:rsidR="00F1715C" w14:paraId="2DC99694" w14:textId="77777777" w:rsidTr="00F26D65">
      <w:trPr>
        <w:trHeight w:hRule="exact" w:val="1447"/>
      </w:trPr>
      <w:tc>
        <w:tcPr>
          <w:tcW w:w="3345" w:type="dxa"/>
          <w:tcMar>
            <w:left w:w="0" w:type="dxa"/>
            <w:right w:w="0" w:type="dxa"/>
          </w:tcMar>
        </w:tcPr>
        <w:p w14:paraId="629F2C92" w14:textId="77777777" w:rsidR="00F1715C" w:rsidRPr="00B8518B" w:rsidRDefault="00B45E9E" w:rsidP="00F26D65">
          <w:pPr>
            <w:pStyle w:val="Zpat"/>
            <w:tabs>
              <w:tab w:val="clear" w:pos="4536"/>
            </w:tabs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6704" behindDoc="0" locked="1" layoutInCell="1" allowOverlap="1" wp14:anchorId="12266FE7" wp14:editId="679FABF6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8EF0217" id="Half Frame 8" o:spid="_x0000_s1026" style="position:absolute;margin-left:251.15pt;margin-top:82.45pt;width:12.75pt;height:1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2184" w:type="dxa"/>
          <w:shd w:val="clear" w:color="auto" w:fill="auto"/>
          <w:tcMar>
            <w:left w:w="0" w:type="dxa"/>
            <w:right w:w="0" w:type="dxa"/>
          </w:tcMar>
        </w:tcPr>
        <w:p w14:paraId="0F7DCB69" w14:textId="77777777" w:rsidR="00F1715C" w:rsidRDefault="00EA1E0F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7394DB4C" wp14:editId="30ADF822">
                <wp:simplePos x="0" y="0"/>
                <wp:positionH relativeFrom="page">
                  <wp:posOffset>-2073910</wp:posOffset>
                </wp:positionH>
                <wp:positionV relativeFrom="page">
                  <wp:posOffset>179070</wp:posOffset>
                </wp:positionV>
                <wp:extent cx="2023745" cy="750570"/>
                <wp:effectExtent l="0" t="0" r="0" b="0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3745" cy="7505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463" w:type="dxa"/>
          <w:shd w:val="clear" w:color="auto" w:fill="auto"/>
          <w:tcMar>
            <w:left w:w="0" w:type="dxa"/>
            <w:right w:w="0" w:type="dxa"/>
          </w:tcMar>
        </w:tcPr>
        <w:p w14:paraId="67F143F9" w14:textId="77777777" w:rsidR="00F1715C" w:rsidRPr="00D6163D" w:rsidRDefault="00F1715C" w:rsidP="00FC6389">
          <w:pPr>
            <w:pStyle w:val="Druhdokumentu"/>
          </w:pPr>
        </w:p>
      </w:tc>
    </w:tr>
    <w:tr w:rsidR="00F64786" w14:paraId="5ECB5E8A" w14:textId="77777777" w:rsidTr="00F26D65">
      <w:trPr>
        <w:trHeight w:hRule="exact" w:val="452"/>
      </w:trPr>
      <w:tc>
        <w:tcPr>
          <w:tcW w:w="3345" w:type="dxa"/>
          <w:tcMar>
            <w:left w:w="0" w:type="dxa"/>
            <w:right w:w="0" w:type="dxa"/>
          </w:tcMar>
        </w:tcPr>
        <w:p w14:paraId="29A26D8E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2184" w:type="dxa"/>
          <w:shd w:val="clear" w:color="auto" w:fill="auto"/>
          <w:tcMar>
            <w:left w:w="0" w:type="dxa"/>
            <w:right w:w="0" w:type="dxa"/>
          </w:tcMar>
        </w:tcPr>
        <w:p w14:paraId="5751A67E" w14:textId="77777777" w:rsidR="00F64786" w:rsidRDefault="00F64786" w:rsidP="00FC6389">
          <w:pPr>
            <w:pStyle w:val="Zpat"/>
          </w:pPr>
        </w:p>
      </w:tc>
      <w:tc>
        <w:tcPr>
          <w:tcW w:w="4463" w:type="dxa"/>
          <w:shd w:val="clear" w:color="auto" w:fill="auto"/>
          <w:tcMar>
            <w:left w:w="0" w:type="dxa"/>
            <w:right w:w="0" w:type="dxa"/>
          </w:tcMar>
        </w:tcPr>
        <w:p w14:paraId="726D1BAB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AF6B1DE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1" layoutInCell="1" allowOverlap="1" wp14:anchorId="1D14FE34" wp14:editId="4968E02A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5219F4" id="Half Frame 11" o:spid="_x0000_s1026" style="position:absolute;margin-left:428.7pt;margin-top:187.05pt;width:12.75pt;height:12.7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512746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C02ED"/>
    <w:multiLevelType w:val="hybridMultilevel"/>
    <w:tmpl w:val="679C4F5C"/>
    <w:lvl w:ilvl="0" w:tplc="FF108E0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F04F63"/>
    <w:multiLevelType w:val="hybridMultilevel"/>
    <w:tmpl w:val="536A59AC"/>
    <w:lvl w:ilvl="0" w:tplc="1444F024">
      <w:start w:val="3"/>
      <w:numFmt w:val="bullet"/>
      <w:lvlText w:val=""/>
      <w:lvlJc w:val="left"/>
      <w:pPr>
        <w:ind w:left="1068" w:hanging="360"/>
      </w:pPr>
      <w:rPr>
        <w:rFonts w:ascii="Symbol" w:eastAsia="Calibri" w:hAnsi="Symbol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8875EC1"/>
    <w:multiLevelType w:val="hybridMultilevel"/>
    <w:tmpl w:val="BDCE1AAE"/>
    <w:lvl w:ilvl="0" w:tplc="C8D2B7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837B25"/>
    <w:multiLevelType w:val="hybridMultilevel"/>
    <w:tmpl w:val="70E2F75E"/>
    <w:lvl w:ilvl="0" w:tplc="53B8429C">
      <w:start w:val="8"/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62942560">
      <w:numFmt w:val="bullet"/>
      <w:lvlText w:val="-"/>
      <w:lvlJc w:val="left"/>
      <w:pPr>
        <w:ind w:left="1364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0ABD13D8"/>
    <w:multiLevelType w:val="hybridMultilevel"/>
    <w:tmpl w:val="06402A2E"/>
    <w:lvl w:ilvl="0" w:tplc="B1C45756">
      <w:start w:val="8"/>
      <w:numFmt w:val="bullet"/>
      <w:lvlText w:val="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662EC"/>
    <w:multiLevelType w:val="hybridMultilevel"/>
    <w:tmpl w:val="79948122"/>
    <w:lvl w:ilvl="0" w:tplc="4EE41080">
      <w:start w:val="1"/>
      <w:numFmt w:val="bullet"/>
      <w:lvlText w:val="-"/>
      <w:lvlJc w:val="left"/>
      <w:pPr>
        <w:ind w:left="1065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37222B2"/>
    <w:multiLevelType w:val="hybridMultilevel"/>
    <w:tmpl w:val="403EEE98"/>
    <w:lvl w:ilvl="0" w:tplc="0548F1AE">
      <w:start w:val="190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8D43E9"/>
    <w:multiLevelType w:val="hybridMultilevel"/>
    <w:tmpl w:val="71DA2F52"/>
    <w:lvl w:ilvl="0" w:tplc="55565126">
      <w:start w:val="9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3C280A"/>
    <w:multiLevelType w:val="hybridMultilevel"/>
    <w:tmpl w:val="86C492CC"/>
    <w:lvl w:ilvl="0" w:tplc="53B8429C">
      <w:start w:val="8"/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1" w15:restartNumberingAfterBreak="0">
    <w:nsid w:val="1A7836F0"/>
    <w:multiLevelType w:val="hybridMultilevel"/>
    <w:tmpl w:val="868E774E"/>
    <w:lvl w:ilvl="0" w:tplc="53B8429C">
      <w:start w:val="8"/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1E4445"/>
    <w:multiLevelType w:val="hybridMultilevel"/>
    <w:tmpl w:val="61A6AC96"/>
    <w:lvl w:ilvl="0" w:tplc="14348308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2236437"/>
    <w:multiLevelType w:val="hybridMultilevel"/>
    <w:tmpl w:val="4FF49C18"/>
    <w:lvl w:ilvl="0" w:tplc="1ED639E4">
      <w:start w:val="1"/>
      <w:numFmt w:val="decimal"/>
      <w:lvlText w:val="%1."/>
      <w:lvlJc w:val="left"/>
      <w:pPr>
        <w:ind w:left="1065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35A24B07"/>
    <w:multiLevelType w:val="hybridMultilevel"/>
    <w:tmpl w:val="8C505D56"/>
    <w:lvl w:ilvl="0" w:tplc="1696E8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D54219"/>
    <w:multiLevelType w:val="hybridMultilevel"/>
    <w:tmpl w:val="F432C6E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271B82"/>
    <w:multiLevelType w:val="hybridMultilevel"/>
    <w:tmpl w:val="DBBA2428"/>
    <w:lvl w:ilvl="0" w:tplc="BB4CC4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A14CCD"/>
    <w:multiLevelType w:val="hybridMultilevel"/>
    <w:tmpl w:val="713CA298"/>
    <w:lvl w:ilvl="0" w:tplc="570E422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1F39DA"/>
    <w:multiLevelType w:val="hybridMultilevel"/>
    <w:tmpl w:val="49A261D0"/>
    <w:lvl w:ilvl="0" w:tplc="8EA83990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CD2B6E"/>
    <w:multiLevelType w:val="hybridMultilevel"/>
    <w:tmpl w:val="AA948B10"/>
    <w:lvl w:ilvl="0" w:tplc="7AD4A1B6">
      <w:start w:val="1"/>
      <w:numFmt w:val="decimal"/>
      <w:lvlText w:val="%1)"/>
      <w:lvlJc w:val="left"/>
      <w:pPr>
        <w:ind w:left="795" w:hanging="360"/>
      </w:pPr>
      <w:rPr>
        <w:rFonts w:ascii="Verdana" w:eastAsia="Calibri" w:hAnsi="Verdana" w:cs="Times New Roman"/>
      </w:rPr>
    </w:lvl>
    <w:lvl w:ilvl="1" w:tplc="0405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42533147"/>
    <w:multiLevelType w:val="hybridMultilevel"/>
    <w:tmpl w:val="E5E2C0F6"/>
    <w:lvl w:ilvl="0" w:tplc="176E3CAC">
      <w:start w:val="1"/>
      <w:numFmt w:val="bullet"/>
      <w:lvlText w:val=""/>
      <w:lvlJc w:val="left"/>
      <w:pPr>
        <w:ind w:left="1425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 w15:restartNumberingAfterBreak="0">
    <w:nsid w:val="4456491C"/>
    <w:multiLevelType w:val="hybridMultilevel"/>
    <w:tmpl w:val="853257EC"/>
    <w:lvl w:ilvl="0" w:tplc="0E14949A">
      <w:start w:val="190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116D1F"/>
    <w:multiLevelType w:val="hybridMultilevel"/>
    <w:tmpl w:val="96C0B84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93B0EB5"/>
    <w:multiLevelType w:val="hybridMultilevel"/>
    <w:tmpl w:val="A2F2ACA0"/>
    <w:lvl w:ilvl="0" w:tplc="8EA83990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78396F"/>
    <w:multiLevelType w:val="hybridMultilevel"/>
    <w:tmpl w:val="041CF33A"/>
    <w:lvl w:ilvl="0" w:tplc="9D80B0E6">
      <w:start w:val="190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CE40AF"/>
    <w:multiLevelType w:val="hybridMultilevel"/>
    <w:tmpl w:val="594C4E72"/>
    <w:lvl w:ilvl="0" w:tplc="F1BC75AA">
      <w:start w:val="190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32F5C5B"/>
    <w:multiLevelType w:val="hybridMultilevel"/>
    <w:tmpl w:val="D818B6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91B085A"/>
    <w:multiLevelType w:val="hybridMultilevel"/>
    <w:tmpl w:val="2974A5E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88365B"/>
    <w:multiLevelType w:val="hybridMultilevel"/>
    <w:tmpl w:val="E99A4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04897"/>
    <w:multiLevelType w:val="hybridMultilevel"/>
    <w:tmpl w:val="739A3F92"/>
    <w:lvl w:ilvl="0" w:tplc="4EE40E72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070991"/>
    <w:multiLevelType w:val="multilevel"/>
    <w:tmpl w:val="CABE99FC"/>
    <w:numStyleLink w:val="ListNumbermultilevel"/>
  </w:abstractNum>
  <w:abstractNum w:abstractNumId="32" w15:restartNumberingAfterBreak="0">
    <w:nsid w:val="779301DB"/>
    <w:multiLevelType w:val="hybridMultilevel"/>
    <w:tmpl w:val="48C871CC"/>
    <w:lvl w:ilvl="0" w:tplc="8D8A537C">
      <w:start w:val="9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FF252D"/>
    <w:multiLevelType w:val="hybridMultilevel"/>
    <w:tmpl w:val="931044EC"/>
    <w:lvl w:ilvl="0" w:tplc="2A4042D0">
      <w:start w:val="190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56019C"/>
    <w:multiLevelType w:val="hybridMultilevel"/>
    <w:tmpl w:val="CF94FF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AD10855"/>
    <w:multiLevelType w:val="hybridMultilevel"/>
    <w:tmpl w:val="BB182418"/>
    <w:lvl w:ilvl="0" w:tplc="AAAE7A50">
      <w:start w:val="4"/>
      <w:numFmt w:val="bullet"/>
      <w:lvlText w:val="-"/>
      <w:lvlJc w:val="left"/>
      <w:pPr>
        <w:ind w:left="1065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6" w15:restartNumberingAfterBreak="0">
    <w:nsid w:val="7C89643D"/>
    <w:multiLevelType w:val="hybridMultilevel"/>
    <w:tmpl w:val="879614CC"/>
    <w:lvl w:ilvl="0" w:tplc="018CAC38">
      <w:start w:val="190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DC657B"/>
    <w:multiLevelType w:val="hybridMultilevel"/>
    <w:tmpl w:val="E376C92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CE529BB"/>
    <w:multiLevelType w:val="hybridMultilevel"/>
    <w:tmpl w:val="AC163E6C"/>
    <w:lvl w:ilvl="0" w:tplc="875E937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21330B"/>
    <w:multiLevelType w:val="hybridMultilevel"/>
    <w:tmpl w:val="5D04B6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771207"/>
    <w:multiLevelType w:val="hybridMultilevel"/>
    <w:tmpl w:val="AB08B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4"/>
  </w:num>
  <w:num w:numId="4">
    <w:abstractNumId w:val="31"/>
  </w:num>
  <w:num w:numId="5">
    <w:abstractNumId w:val="29"/>
  </w:num>
  <w:num w:numId="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</w:num>
  <w:num w:numId="8">
    <w:abstractNumId w:val="6"/>
  </w:num>
  <w:num w:numId="9">
    <w:abstractNumId w:val="21"/>
  </w:num>
  <w:num w:numId="10">
    <w:abstractNumId w:val="0"/>
  </w:num>
  <w:num w:numId="11">
    <w:abstractNumId w:val="26"/>
  </w:num>
  <w:num w:numId="12">
    <w:abstractNumId w:val="36"/>
  </w:num>
  <w:num w:numId="13">
    <w:abstractNumId w:val="25"/>
  </w:num>
  <w:num w:numId="14">
    <w:abstractNumId w:val="33"/>
  </w:num>
  <w:num w:numId="15">
    <w:abstractNumId w:val="22"/>
  </w:num>
  <w:num w:numId="16">
    <w:abstractNumId w:val="7"/>
  </w:num>
  <w:num w:numId="17">
    <w:abstractNumId w:val="24"/>
  </w:num>
  <w:num w:numId="18">
    <w:abstractNumId w:val="19"/>
  </w:num>
  <w:num w:numId="19">
    <w:abstractNumId w:val="12"/>
  </w:num>
  <w:num w:numId="20">
    <w:abstractNumId w:val="32"/>
  </w:num>
  <w:num w:numId="21">
    <w:abstractNumId w:val="8"/>
  </w:num>
  <w:num w:numId="22">
    <w:abstractNumId w:val="4"/>
  </w:num>
  <w:num w:numId="23">
    <w:abstractNumId w:val="5"/>
  </w:num>
  <w:num w:numId="24">
    <w:abstractNumId w:val="9"/>
  </w:num>
  <w:num w:numId="25">
    <w:abstractNumId w:val="11"/>
  </w:num>
  <w:num w:numId="26">
    <w:abstractNumId w:val="35"/>
  </w:num>
  <w:num w:numId="27">
    <w:abstractNumId w:val="2"/>
  </w:num>
  <w:num w:numId="28">
    <w:abstractNumId w:val="40"/>
  </w:num>
  <w:num w:numId="29">
    <w:abstractNumId w:val="30"/>
  </w:num>
  <w:num w:numId="30">
    <w:abstractNumId w:val="16"/>
  </w:num>
  <w:num w:numId="31">
    <w:abstractNumId w:val="23"/>
  </w:num>
  <w:num w:numId="32">
    <w:abstractNumId w:val="27"/>
  </w:num>
  <w:num w:numId="33">
    <w:abstractNumId w:val="38"/>
  </w:num>
  <w:num w:numId="34">
    <w:abstractNumId w:val="39"/>
  </w:num>
  <w:num w:numId="35">
    <w:abstractNumId w:val="3"/>
  </w:num>
  <w:num w:numId="36">
    <w:abstractNumId w:val="15"/>
  </w:num>
  <w:num w:numId="37">
    <w:abstractNumId w:val="28"/>
  </w:num>
  <w:num w:numId="38">
    <w:abstractNumId w:val="17"/>
  </w:num>
  <w:num w:numId="39">
    <w:abstractNumId w:val="37"/>
  </w:num>
  <w:num w:numId="40">
    <w:abstractNumId w:val="34"/>
  </w:num>
  <w:num w:numId="41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7B8"/>
    <w:rsid w:val="00004861"/>
    <w:rsid w:val="00012974"/>
    <w:rsid w:val="000135B8"/>
    <w:rsid w:val="000218A9"/>
    <w:rsid w:val="00021C36"/>
    <w:rsid w:val="000277E4"/>
    <w:rsid w:val="00033432"/>
    <w:rsid w:val="000335CC"/>
    <w:rsid w:val="00043B13"/>
    <w:rsid w:val="000452DB"/>
    <w:rsid w:val="000643E7"/>
    <w:rsid w:val="00067DA7"/>
    <w:rsid w:val="000709E4"/>
    <w:rsid w:val="00072C1E"/>
    <w:rsid w:val="00077CC2"/>
    <w:rsid w:val="00084E83"/>
    <w:rsid w:val="00086D23"/>
    <w:rsid w:val="000977B9"/>
    <w:rsid w:val="000A141B"/>
    <w:rsid w:val="000B7907"/>
    <w:rsid w:val="000C0429"/>
    <w:rsid w:val="000C1BC3"/>
    <w:rsid w:val="000D238F"/>
    <w:rsid w:val="000D6A49"/>
    <w:rsid w:val="000E1966"/>
    <w:rsid w:val="000E5E14"/>
    <w:rsid w:val="00101572"/>
    <w:rsid w:val="0011222D"/>
    <w:rsid w:val="00114472"/>
    <w:rsid w:val="00115BFA"/>
    <w:rsid w:val="001169BA"/>
    <w:rsid w:val="00120B1F"/>
    <w:rsid w:val="001262F0"/>
    <w:rsid w:val="001364A7"/>
    <w:rsid w:val="0014181A"/>
    <w:rsid w:val="0016114A"/>
    <w:rsid w:val="001666C7"/>
    <w:rsid w:val="00170EC5"/>
    <w:rsid w:val="001747C1"/>
    <w:rsid w:val="00174E30"/>
    <w:rsid w:val="001763D3"/>
    <w:rsid w:val="001826A4"/>
    <w:rsid w:val="001836B9"/>
    <w:rsid w:val="001838D3"/>
    <w:rsid w:val="001856ED"/>
    <w:rsid w:val="0018596A"/>
    <w:rsid w:val="00185C34"/>
    <w:rsid w:val="001969F2"/>
    <w:rsid w:val="001A0F17"/>
    <w:rsid w:val="001A7779"/>
    <w:rsid w:val="001B26AB"/>
    <w:rsid w:val="001C4DA0"/>
    <w:rsid w:val="001D31B0"/>
    <w:rsid w:val="001D46B0"/>
    <w:rsid w:val="001D5F8F"/>
    <w:rsid w:val="001E19CB"/>
    <w:rsid w:val="001E50AF"/>
    <w:rsid w:val="001F6EA4"/>
    <w:rsid w:val="00201F16"/>
    <w:rsid w:val="00206BB9"/>
    <w:rsid w:val="00207DF5"/>
    <w:rsid w:val="00246D2C"/>
    <w:rsid w:val="00264BD4"/>
    <w:rsid w:val="0026785D"/>
    <w:rsid w:val="0027476A"/>
    <w:rsid w:val="00275DB6"/>
    <w:rsid w:val="0028209B"/>
    <w:rsid w:val="00295C0A"/>
    <w:rsid w:val="002A295B"/>
    <w:rsid w:val="002B259B"/>
    <w:rsid w:val="002C31BF"/>
    <w:rsid w:val="002C5E64"/>
    <w:rsid w:val="002E0CD7"/>
    <w:rsid w:val="002E531A"/>
    <w:rsid w:val="002F026B"/>
    <w:rsid w:val="00320DF3"/>
    <w:rsid w:val="00322D29"/>
    <w:rsid w:val="00325DF9"/>
    <w:rsid w:val="00344154"/>
    <w:rsid w:val="0034632D"/>
    <w:rsid w:val="003525E4"/>
    <w:rsid w:val="00357BC6"/>
    <w:rsid w:val="00381F4C"/>
    <w:rsid w:val="00385A4E"/>
    <w:rsid w:val="003956C6"/>
    <w:rsid w:val="003B0832"/>
    <w:rsid w:val="003B5707"/>
    <w:rsid w:val="003D1F6D"/>
    <w:rsid w:val="003E3322"/>
    <w:rsid w:val="003E75CE"/>
    <w:rsid w:val="00402A7F"/>
    <w:rsid w:val="0041380F"/>
    <w:rsid w:val="004226AE"/>
    <w:rsid w:val="00430A3A"/>
    <w:rsid w:val="0043338B"/>
    <w:rsid w:val="00434F67"/>
    <w:rsid w:val="00437F99"/>
    <w:rsid w:val="00442196"/>
    <w:rsid w:val="00450F07"/>
    <w:rsid w:val="00453CD3"/>
    <w:rsid w:val="00455BC7"/>
    <w:rsid w:val="00456D06"/>
    <w:rsid w:val="00460660"/>
    <w:rsid w:val="00460CCB"/>
    <w:rsid w:val="0046665B"/>
    <w:rsid w:val="00474233"/>
    <w:rsid w:val="00476728"/>
    <w:rsid w:val="00477370"/>
    <w:rsid w:val="00477F0C"/>
    <w:rsid w:val="00480071"/>
    <w:rsid w:val="00486107"/>
    <w:rsid w:val="00490990"/>
    <w:rsid w:val="00491827"/>
    <w:rsid w:val="004926B0"/>
    <w:rsid w:val="004927B8"/>
    <w:rsid w:val="00493157"/>
    <w:rsid w:val="0049462A"/>
    <w:rsid w:val="004A7C69"/>
    <w:rsid w:val="004B7DD2"/>
    <w:rsid w:val="004C4399"/>
    <w:rsid w:val="004C69ED"/>
    <w:rsid w:val="004C787C"/>
    <w:rsid w:val="004D0B87"/>
    <w:rsid w:val="004E2536"/>
    <w:rsid w:val="004F4AED"/>
    <w:rsid w:val="004F4B9B"/>
    <w:rsid w:val="0051079D"/>
    <w:rsid w:val="00511AB9"/>
    <w:rsid w:val="00523EA7"/>
    <w:rsid w:val="005334C0"/>
    <w:rsid w:val="00543D1B"/>
    <w:rsid w:val="00551D1F"/>
    <w:rsid w:val="00553375"/>
    <w:rsid w:val="005543FC"/>
    <w:rsid w:val="005658A6"/>
    <w:rsid w:val="00565A6B"/>
    <w:rsid w:val="00566134"/>
    <w:rsid w:val="005722BB"/>
    <w:rsid w:val="005736B7"/>
    <w:rsid w:val="00575E5A"/>
    <w:rsid w:val="00577D55"/>
    <w:rsid w:val="00585C20"/>
    <w:rsid w:val="00587BD7"/>
    <w:rsid w:val="00587DAE"/>
    <w:rsid w:val="00594C9F"/>
    <w:rsid w:val="00596C7E"/>
    <w:rsid w:val="005A005F"/>
    <w:rsid w:val="005A64E9"/>
    <w:rsid w:val="005A7DBC"/>
    <w:rsid w:val="005B0186"/>
    <w:rsid w:val="005B15E3"/>
    <w:rsid w:val="005B5EE9"/>
    <w:rsid w:val="005C65B6"/>
    <w:rsid w:val="005F29AC"/>
    <w:rsid w:val="005F3D7A"/>
    <w:rsid w:val="005F6186"/>
    <w:rsid w:val="0061068E"/>
    <w:rsid w:val="00611DF0"/>
    <w:rsid w:val="00615324"/>
    <w:rsid w:val="0062759A"/>
    <w:rsid w:val="00635731"/>
    <w:rsid w:val="0063789A"/>
    <w:rsid w:val="00660133"/>
    <w:rsid w:val="00660AD3"/>
    <w:rsid w:val="0066115D"/>
    <w:rsid w:val="0066452D"/>
    <w:rsid w:val="00671634"/>
    <w:rsid w:val="00672ABA"/>
    <w:rsid w:val="00675FBA"/>
    <w:rsid w:val="00676623"/>
    <w:rsid w:val="00681048"/>
    <w:rsid w:val="00682234"/>
    <w:rsid w:val="00683EB6"/>
    <w:rsid w:val="006962F5"/>
    <w:rsid w:val="00697314"/>
    <w:rsid w:val="006A5570"/>
    <w:rsid w:val="006A689C"/>
    <w:rsid w:val="006B38DE"/>
    <w:rsid w:val="006B3D79"/>
    <w:rsid w:val="006C298D"/>
    <w:rsid w:val="006C474F"/>
    <w:rsid w:val="006E0578"/>
    <w:rsid w:val="006E314D"/>
    <w:rsid w:val="00704F7F"/>
    <w:rsid w:val="00710723"/>
    <w:rsid w:val="00723ED1"/>
    <w:rsid w:val="00725727"/>
    <w:rsid w:val="007322BD"/>
    <w:rsid w:val="00742AFE"/>
    <w:rsid w:val="00743525"/>
    <w:rsid w:val="0076286B"/>
    <w:rsid w:val="007635F1"/>
    <w:rsid w:val="00764595"/>
    <w:rsid w:val="00766846"/>
    <w:rsid w:val="00775811"/>
    <w:rsid w:val="0077673A"/>
    <w:rsid w:val="007846E1"/>
    <w:rsid w:val="007867ED"/>
    <w:rsid w:val="007A1732"/>
    <w:rsid w:val="007A3BC0"/>
    <w:rsid w:val="007B25AB"/>
    <w:rsid w:val="007B570C"/>
    <w:rsid w:val="007B7AA6"/>
    <w:rsid w:val="007D06D7"/>
    <w:rsid w:val="007D165D"/>
    <w:rsid w:val="007D1975"/>
    <w:rsid w:val="007D3A2A"/>
    <w:rsid w:val="007E41A5"/>
    <w:rsid w:val="007E4A6E"/>
    <w:rsid w:val="007E4EC7"/>
    <w:rsid w:val="007E509C"/>
    <w:rsid w:val="007E7057"/>
    <w:rsid w:val="007F4AF5"/>
    <w:rsid w:val="007F56A7"/>
    <w:rsid w:val="008006F9"/>
    <w:rsid w:val="00807DD0"/>
    <w:rsid w:val="00813F11"/>
    <w:rsid w:val="00817EBC"/>
    <w:rsid w:val="008229AC"/>
    <w:rsid w:val="00822FE1"/>
    <w:rsid w:val="00824A45"/>
    <w:rsid w:val="008451AA"/>
    <w:rsid w:val="00856247"/>
    <w:rsid w:val="0087221C"/>
    <w:rsid w:val="00886BE4"/>
    <w:rsid w:val="00892969"/>
    <w:rsid w:val="00896138"/>
    <w:rsid w:val="008A3568"/>
    <w:rsid w:val="008A68A5"/>
    <w:rsid w:val="008B3EC3"/>
    <w:rsid w:val="008B688D"/>
    <w:rsid w:val="008D03B9"/>
    <w:rsid w:val="008D0EB8"/>
    <w:rsid w:val="008D69B5"/>
    <w:rsid w:val="008D7648"/>
    <w:rsid w:val="008E270E"/>
    <w:rsid w:val="008E2797"/>
    <w:rsid w:val="008E3614"/>
    <w:rsid w:val="008F18D6"/>
    <w:rsid w:val="008F6AB5"/>
    <w:rsid w:val="008F7B7C"/>
    <w:rsid w:val="00904780"/>
    <w:rsid w:val="009104A6"/>
    <w:rsid w:val="009113A8"/>
    <w:rsid w:val="00922385"/>
    <w:rsid w:val="009223DF"/>
    <w:rsid w:val="00922BDD"/>
    <w:rsid w:val="00936091"/>
    <w:rsid w:val="00940D8A"/>
    <w:rsid w:val="00942BD1"/>
    <w:rsid w:val="009512E5"/>
    <w:rsid w:val="0095352C"/>
    <w:rsid w:val="00955294"/>
    <w:rsid w:val="00956D06"/>
    <w:rsid w:val="00962258"/>
    <w:rsid w:val="009676F7"/>
    <w:rsid w:val="009678B7"/>
    <w:rsid w:val="00970731"/>
    <w:rsid w:val="00972468"/>
    <w:rsid w:val="009726DC"/>
    <w:rsid w:val="009779FF"/>
    <w:rsid w:val="00981DB4"/>
    <w:rsid w:val="00982411"/>
    <w:rsid w:val="00982D57"/>
    <w:rsid w:val="00992D9C"/>
    <w:rsid w:val="00996CB8"/>
    <w:rsid w:val="009A30DD"/>
    <w:rsid w:val="009A3E04"/>
    <w:rsid w:val="009A4A7B"/>
    <w:rsid w:val="009A7568"/>
    <w:rsid w:val="009B18BA"/>
    <w:rsid w:val="009B2E73"/>
    <w:rsid w:val="009B2E97"/>
    <w:rsid w:val="009B67AA"/>
    <w:rsid w:val="009B72CC"/>
    <w:rsid w:val="009D0247"/>
    <w:rsid w:val="009E07F4"/>
    <w:rsid w:val="009E4620"/>
    <w:rsid w:val="009F392E"/>
    <w:rsid w:val="00A04141"/>
    <w:rsid w:val="00A05FB8"/>
    <w:rsid w:val="00A20CBC"/>
    <w:rsid w:val="00A213D9"/>
    <w:rsid w:val="00A21E9F"/>
    <w:rsid w:val="00A260C0"/>
    <w:rsid w:val="00A302A0"/>
    <w:rsid w:val="00A31714"/>
    <w:rsid w:val="00A33B63"/>
    <w:rsid w:val="00A36564"/>
    <w:rsid w:val="00A40B52"/>
    <w:rsid w:val="00A44328"/>
    <w:rsid w:val="00A6177B"/>
    <w:rsid w:val="00A66136"/>
    <w:rsid w:val="00A66225"/>
    <w:rsid w:val="00A77A21"/>
    <w:rsid w:val="00A85454"/>
    <w:rsid w:val="00A91CF9"/>
    <w:rsid w:val="00AA3C36"/>
    <w:rsid w:val="00AA4CBB"/>
    <w:rsid w:val="00AA65FA"/>
    <w:rsid w:val="00AA7351"/>
    <w:rsid w:val="00AB4105"/>
    <w:rsid w:val="00AC077D"/>
    <w:rsid w:val="00AC3A6F"/>
    <w:rsid w:val="00AC4AE6"/>
    <w:rsid w:val="00AD056F"/>
    <w:rsid w:val="00AD3980"/>
    <w:rsid w:val="00AD3C2B"/>
    <w:rsid w:val="00AD6731"/>
    <w:rsid w:val="00AF5DA0"/>
    <w:rsid w:val="00B05874"/>
    <w:rsid w:val="00B05B45"/>
    <w:rsid w:val="00B06C31"/>
    <w:rsid w:val="00B15D0D"/>
    <w:rsid w:val="00B25FD2"/>
    <w:rsid w:val="00B3554B"/>
    <w:rsid w:val="00B40B70"/>
    <w:rsid w:val="00B45E9E"/>
    <w:rsid w:val="00B54EBB"/>
    <w:rsid w:val="00B55F9C"/>
    <w:rsid w:val="00B67435"/>
    <w:rsid w:val="00B75EE1"/>
    <w:rsid w:val="00B77481"/>
    <w:rsid w:val="00B8518B"/>
    <w:rsid w:val="00B907E3"/>
    <w:rsid w:val="00B9382E"/>
    <w:rsid w:val="00BA2385"/>
    <w:rsid w:val="00BB3740"/>
    <w:rsid w:val="00BB6ABE"/>
    <w:rsid w:val="00BB6B0D"/>
    <w:rsid w:val="00BC0EAA"/>
    <w:rsid w:val="00BC2609"/>
    <w:rsid w:val="00BC6A6C"/>
    <w:rsid w:val="00BC7052"/>
    <w:rsid w:val="00BD7E91"/>
    <w:rsid w:val="00BD7EA0"/>
    <w:rsid w:val="00BE1BCB"/>
    <w:rsid w:val="00BE3628"/>
    <w:rsid w:val="00BF374D"/>
    <w:rsid w:val="00BF5390"/>
    <w:rsid w:val="00C02D0A"/>
    <w:rsid w:val="00C03A6E"/>
    <w:rsid w:val="00C23393"/>
    <w:rsid w:val="00C257AC"/>
    <w:rsid w:val="00C30759"/>
    <w:rsid w:val="00C32EB3"/>
    <w:rsid w:val="00C33ABD"/>
    <w:rsid w:val="00C44F6A"/>
    <w:rsid w:val="00C47043"/>
    <w:rsid w:val="00C6681A"/>
    <w:rsid w:val="00C80682"/>
    <w:rsid w:val="00C8207D"/>
    <w:rsid w:val="00C860C7"/>
    <w:rsid w:val="00C87FA6"/>
    <w:rsid w:val="00C90848"/>
    <w:rsid w:val="00C92E8A"/>
    <w:rsid w:val="00C9508B"/>
    <w:rsid w:val="00CA1CDF"/>
    <w:rsid w:val="00CA2B1F"/>
    <w:rsid w:val="00CA2B63"/>
    <w:rsid w:val="00CB2F21"/>
    <w:rsid w:val="00CB4510"/>
    <w:rsid w:val="00CB55FE"/>
    <w:rsid w:val="00CB5E7A"/>
    <w:rsid w:val="00CB61FE"/>
    <w:rsid w:val="00CD028A"/>
    <w:rsid w:val="00CD0B36"/>
    <w:rsid w:val="00CD0D0E"/>
    <w:rsid w:val="00CD1FC4"/>
    <w:rsid w:val="00CD71C9"/>
    <w:rsid w:val="00CD75B9"/>
    <w:rsid w:val="00CE0D1F"/>
    <w:rsid w:val="00CE371D"/>
    <w:rsid w:val="00CE44E5"/>
    <w:rsid w:val="00D02A4D"/>
    <w:rsid w:val="00D04013"/>
    <w:rsid w:val="00D13083"/>
    <w:rsid w:val="00D1311C"/>
    <w:rsid w:val="00D21061"/>
    <w:rsid w:val="00D22D34"/>
    <w:rsid w:val="00D316A7"/>
    <w:rsid w:val="00D4108E"/>
    <w:rsid w:val="00D51E42"/>
    <w:rsid w:val="00D550E3"/>
    <w:rsid w:val="00D6163D"/>
    <w:rsid w:val="00D64B9A"/>
    <w:rsid w:val="00D668C4"/>
    <w:rsid w:val="00D775F1"/>
    <w:rsid w:val="00D831A3"/>
    <w:rsid w:val="00D85C89"/>
    <w:rsid w:val="00D85CF1"/>
    <w:rsid w:val="00D8767D"/>
    <w:rsid w:val="00D92A38"/>
    <w:rsid w:val="00DA349E"/>
    <w:rsid w:val="00DA3874"/>
    <w:rsid w:val="00DA6FFE"/>
    <w:rsid w:val="00DB11D0"/>
    <w:rsid w:val="00DB469C"/>
    <w:rsid w:val="00DB6A40"/>
    <w:rsid w:val="00DC3110"/>
    <w:rsid w:val="00DD06E3"/>
    <w:rsid w:val="00DD46F3"/>
    <w:rsid w:val="00DD58A6"/>
    <w:rsid w:val="00DD6AC8"/>
    <w:rsid w:val="00DD7B28"/>
    <w:rsid w:val="00DE2A58"/>
    <w:rsid w:val="00DE56F2"/>
    <w:rsid w:val="00DE6DBA"/>
    <w:rsid w:val="00DF0E06"/>
    <w:rsid w:val="00DF116D"/>
    <w:rsid w:val="00DF3147"/>
    <w:rsid w:val="00DF53DE"/>
    <w:rsid w:val="00E0631A"/>
    <w:rsid w:val="00E47D41"/>
    <w:rsid w:val="00E7588B"/>
    <w:rsid w:val="00E77564"/>
    <w:rsid w:val="00E77F85"/>
    <w:rsid w:val="00E824F1"/>
    <w:rsid w:val="00E84561"/>
    <w:rsid w:val="00EA1E0F"/>
    <w:rsid w:val="00EA5179"/>
    <w:rsid w:val="00EA5D73"/>
    <w:rsid w:val="00EB104F"/>
    <w:rsid w:val="00EB4889"/>
    <w:rsid w:val="00EC0721"/>
    <w:rsid w:val="00ED053F"/>
    <w:rsid w:val="00ED14BD"/>
    <w:rsid w:val="00EE46FB"/>
    <w:rsid w:val="00EE4889"/>
    <w:rsid w:val="00EF606B"/>
    <w:rsid w:val="00EF60D8"/>
    <w:rsid w:val="00F01440"/>
    <w:rsid w:val="00F04150"/>
    <w:rsid w:val="00F044ED"/>
    <w:rsid w:val="00F07758"/>
    <w:rsid w:val="00F12605"/>
    <w:rsid w:val="00F12DEC"/>
    <w:rsid w:val="00F16C7F"/>
    <w:rsid w:val="00F1715C"/>
    <w:rsid w:val="00F1744E"/>
    <w:rsid w:val="00F201EE"/>
    <w:rsid w:val="00F214E8"/>
    <w:rsid w:val="00F26D65"/>
    <w:rsid w:val="00F310F8"/>
    <w:rsid w:val="00F32B12"/>
    <w:rsid w:val="00F35939"/>
    <w:rsid w:val="00F37867"/>
    <w:rsid w:val="00F45607"/>
    <w:rsid w:val="00F6364A"/>
    <w:rsid w:val="00F64786"/>
    <w:rsid w:val="00F659EB"/>
    <w:rsid w:val="00F719C8"/>
    <w:rsid w:val="00F76FF0"/>
    <w:rsid w:val="00F82B44"/>
    <w:rsid w:val="00F83315"/>
    <w:rsid w:val="00F862D6"/>
    <w:rsid w:val="00F86893"/>
    <w:rsid w:val="00F86BA6"/>
    <w:rsid w:val="00F97DBA"/>
    <w:rsid w:val="00FB07FB"/>
    <w:rsid w:val="00FC6389"/>
    <w:rsid w:val="00FD2F51"/>
    <w:rsid w:val="00FD52F5"/>
    <w:rsid w:val="00FD5C78"/>
    <w:rsid w:val="00FE2C96"/>
    <w:rsid w:val="00FF3D6D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E04679C"/>
  <w14:defaultImageDpi w14:val="32767"/>
  <w15:docId w15:val="{9A9D4260-31F2-4413-BB1D-3E2450FA3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Podpis-funkceChar">
    <w:name w:val="Podpis - funkce Char"/>
    <w:link w:val="Podpis-funkce"/>
    <w:locked/>
    <w:rsid w:val="003525E4"/>
    <w:rPr>
      <w:rFonts w:ascii="Arial" w:eastAsia="Times New Roman" w:hAnsi="Arial" w:cs="Times New Roman"/>
      <w:color w:val="000000"/>
      <w:sz w:val="14"/>
      <w:szCs w:val="14"/>
      <w:lang w:val="x-none" w:eastAsia="x-none"/>
    </w:rPr>
  </w:style>
  <w:style w:type="paragraph" w:customStyle="1" w:styleId="Podpis-funkce">
    <w:name w:val="Podpis - funkce"/>
    <w:basedOn w:val="Normln"/>
    <w:next w:val="Normln"/>
    <w:link w:val="Podpis-funkceChar"/>
    <w:rsid w:val="003525E4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spacing w:after="0" w:line="200" w:lineRule="atLeast"/>
      <w:jc w:val="both"/>
    </w:pPr>
    <w:rPr>
      <w:rFonts w:ascii="Arial" w:eastAsia="Times New Roman" w:hAnsi="Arial" w:cs="Times New Roman"/>
      <w:color w:val="000000"/>
      <w:sz w:val="14"/>
      <w:szCs w:val="14"/>
      <w:lang w:val="x-none" w:eastAsia="x-none"/>
    </w:rPr>
  </w:style>
  <w:style w:type="paragraph" w:customStyle="1" w:styleId="Vc">
    <w:name w:val="Věc"/>
    <w:basedOn w:val="Normln"/>
    <w:next w:val="Normln"/>
    <w:qFormat/>
    <w:rsid w:val="009A30DD"/>
    <w:pPr>
      <w:spacing w:after="480" w:line="240" w:lineRule="auto"/>
      <w:jc w:val="both"/>
    </w:pPr>
    <w:rPr>
      <w:rFonts w:ascii="Arial" w:eastAsia="Calibri" w:hAnsi="Arial" w:cs="Times New Roman"/>
      <w:b/>
      <w:sz w:val="20"/>
      <w:szCs w:val="20"/>
    </w:rPr>
  </w:style>
  <w:style w:type="paragraph" w:customStyle="1" w:styleId="Default">
    <w:name w:val="Default"/>
    <w:rsid w:val="00B907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99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6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1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67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91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5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143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5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794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1" w:color="E7EAEC"/>
                                        <w:left w:val="single" w:sz="2" w:space="15" w:color="E7EAEC"/>
                                        <w:bottom w:val="none" w:sz="0" w:space="0" w:color="auto"/>
                                        <w:right w:val="single" w:sz="2" w:space="15" w:color="E7EAEC"/>
                                      </w:divBdr>
                                      <w:divsChild>
                                        <w:div w:id="97795461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814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7143542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5042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96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0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72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98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95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677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734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05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1" w:color="E7EAEC"/>
                                        <w:left w:val="single" w:sz="2" w:space="15" w:color="E7EAEC"/>
                                        <w:bottom w:val="none" w:sz="0" w:space="0" w:color="auto"/>
                                        <w:right w:val="single" w:sz="2" w:space="15" w:color="E7EAEC"/>
                                      </w:divBdr>
                                      <w:divsChild>
                                        <w:div w:id="50964059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2280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00790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1275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698776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7187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4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ichai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O%20MOST_DPII\Vyjad&#345;ova&#269;ky\2019\&#250;nor\Louny%20p&#345;edm&#283;st&#237;_postradatelnost%2028.2\Administrativn&#237;%20dopis%20OR%20UNL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72C874ADB6A547946CE5E6338C6D2B" ma:contentTypeVersion="0" ma:contentTypeDescription="Vytvoří nový dokument" ma:contentTypeScope="" ma:versionID="5795f64afc3e2716fe1d93d735cf8ed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291DFA-A4ED-48E1-BE51-D93C737CA0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B965C90-67FD-468E-B2F5-3167C1BBC7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Administrativní dopis OR UNL</Template>
  <TotalTime>6</TotalTime>
  <Pages>4</Pages>
  <Words>1355</Words>
  <Characters>7997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Hofbauer Milan</dc:creator>
  <cp:lastModifiedBy>Iveta Tich� DiS.</cp:lastModifiedBy>
  <cp:revision>4</cp:revision>
  <cp:lastPrinted>2020-10-02T06:25:00Z</cp:lastPrinted>
  <dcterms:created xsi:type="dcterms:W3CDTF">2020-10-07T13:03:00Z</dcterms:created>
  <dcterms:modified xsi:type="dcterms:W3CDTF">2020-10-09T11:11:00Z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0x0101001E72C874ADB6A547946CE5E6338C6D2B</vt:lpwstr>
  </property>
</Properties>
</file>